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76" w:rsidRDefault="00CE1376" w:rsidP="00CE1376">
      <w:pPr>
        <w:autoSpaceDE w:val="0"/>
        <w:spacing w:line="360" w:lineRule="auto"/>
        <w:ind w:left="5529"/>
        <w:rPr>
          <w:rFonts w:cs="Arial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123190</wp:posOffset>
            </wp:positionV>
            <wp:extent cx="2322195" cy="53975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9BE">
        <w:rPr>
          <w:rFonts w:cs="Arial"/>
          <w:b/>
          <w:bCs/>
        </w:rPr>
        <w:t xml:space="preserve">                                                                                                                                      </w:t>
      </w:r>
      <w:r w:rsidRPr="00C2609E">
        <w:rPr>
          <w:rFonts w:cs="Arial"/>
          <w:b/>
          <w:bCs/>
        </w:rPr>
        <w:t xml:space="preserve">                    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  <w:sectPr w:rsidR="00CE1376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  <w:r>
        <w:rPr>
          <w:rFonts w:cs="Arial"/>
          <w:b/>
          <w:bCs/>
          <w:iCs/>
          <w:szCs w:val="32"/>
        </w:rPr>
        <w:t xml:space="preserve">             </w:t>
      </w:r>
    </w:p>
    <w:p w:rsidR="00CE1376" w:rsidRDefault="00CE1376" w:rsidP="00CE1376">
      <w:pPr>
        <w:autoSpaceDE w:val="0"/>
        <w:ind w:right="527"/>
        <w:jc w:val="center"/>
        <w:rPr>
          <w:rFonts w:ascii="Calibri" w:eastAsia="Calibri" w:hAnsi="Calibri"/>
          <w:noProof/>
          <w:sz w:val="32"/>
          <w:szCs w:val="22"/>
          <w:lang w:eastAsia="ru-RU"/>
        </w:rPr>
      </w:pPr>
      <w:r w:rsidRPr="00B46568">
        <w:rPr>
          <w:rFonts w:ascii="Calibri" w:eastAsia="Calibri" w:hAnsi="Calibri"/>
          <w:noProof/>
          <w:sz w:val="32"/>
          <w:szCs w:val="22"/>
          <w:lang w:eastAsia="ru-RU"/>
        </w:rPr>
        <w:t>Комиссия по супермото</w:t>
      </w:r>
    </w:p>
    <w:p w:rsidR="00CE1376" w:rsidRPr="00B46568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118110</wp:posOffset>
            </wp:positionV>
            <wp:extent cx="2832100" cy="1409700"/>
            <wp:effectExtent l="0" t="0" r="6350" b="0"/>
            <wp:wrapNone/>
            <wp:docPr id="3" name="Рисунок 3" descr="Печать+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+подпис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  <w:sectPr w:rsidR="00CE1376" w:rsidSect="00B465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125095</wp:posOffset>
            </wp:positionV>
            <wp:extent cx="2597150" cy="1276350"/>
            <wp:effectExtent l="0" t="0" r="0" b="0"/>
            <wp:wrapNone/>
            <wp:docPr id="2" name="Рисунок 2" descr="Подпись АТ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АТе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"УТВЕРЖДАЮ"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proofErr w:type="gramStart"/>
      <w:r w:rsidRPr="00DA6868">
        <w:rPr>
          <w:rFonts w:cs="Arial"/>
          <w:bCs/>
          <w:i/>
          <w:iCs/>
          <w:szCs w:val="32"/>
        </w:rPr>
        <w:t xml:space="preserve">Организатор </w:t>
      </w:r>
      <w:r>
        <w:rPr>
          <w:rFonts w:cs="Arial"/>
          <w:bCs/>
          <w:i/>
          <w:iCs/>
          <w:szCs w:val="32"/>
        </w:rPr>
        <w:t xml:space="preserve"> Тесленко</w:t>
      </w:r>
      <w:proofErr w:type="gramEnd"/>
      <w:r>
        <w:rPr>
          <w:rFonts w:cs="Arial"/>
          <w:bCs/>
          <w:i/>
          <w:iCs/>
          <w:szCs w:val="32"/>
        </w:rPr>
        <w:t xml:space="preserve"> А.И</w:t>
      </w:r>
      <w:r w:rsidRPr="00DA6868">
        <w:rPr>
          <w:rFonts w:cs="Arial"/>
          <w:bCs/>
          <w:i/>
          <w:iCs/>
          <w:szCs w:val="32"/>
        </w:rPr>
        <w:t>.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_________________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</w:t>
      </w:r>
      <w:r w:rsidR="00420DBA">
        <w:rPr>
          <w:rFonts w:cs="Arial"/>
          <w:bCs/>
          <w:i/>
          <w:iCs/>
          <w:szCs w:val="32"/>
        </w:rPr>
        <w:t>0</w:t>
      </w:r>
      <w:r w:rsidR="009C73D6">
        <w:rPr>
          <w:rFonts w:cs="Arial"/>
          <w:bCs/>
          <w:i/>
          <w:iCs/>
          <w:szCs w:val="32"/>
        </w:rPr>
        <w:t>5</w:t>
      </w:r>
      <w:r w:rsidRPr="00DA6868">
        <w:rPr>
          <w:rFonts w:cs="Arial"/>
          <w:bCs/>
          <w:i/>
          <w:iCs/>
          <w:szCs w:val="32"/>
        </w:rPr>
        <w:t>"</w:t>
      </w:r>
      <w:r>
        <w:rPr>
          <w:rFonts w:cs="Arial"/>
          <w:bCs/>
          <w:i/>
          <w:iCs/>
          <w:szCs w:val="32"/>
        </w:rPr>
        <w:t xml:space="preserve"> </w:t>
      </w:r>
      <w:proofErr w:type="gramStart"/>
      <w:r w:rsidR="00420DBA">
        <w:rPr>
          <w:rFonts w:cs="Arial"/>
          <w:bCs/>
          <w:i/>
          <w:iCs/>
          <w:szCs w:val="32"/>
        </w:rPr>
        <w:t>июн</w:t>
      </w:r>
      <w:r>
        <w:rPr>
          <w:rFonts w:cs="Arial"/>
          <w:bCs/>
          <w:i/>
          <w:iCs/>
          <w:szCs w:val="32"/>
        </w:rPr>
        <w:t>я  2016</w:t>
      </w:r>
      <w:proofErr w:type="gramEnd"/>
      <w:r>
        <w:rPr>
          <w:rFonts w:cs="Arial"/>
          <w:bCs/>
          <w:i/>
          <w:iCs/>
          <w:szCs w:val="32"/>
        </w:rPr>
        <w:t>г.</w:t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"СОГЛАСОВАНО"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1C70DD" w:rsidRPr="001C70DD" w:rsidRDefault="001C70DD" w:rsidP="001C70DD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1C70DD">
        <w:rPr>
          <w:rFonts w:cs="Arial"/>
          <w:bCs/>
          <w:i/>
          <w:iCs/>
          <w:szCs w:val="32"/>
        </w:rPr>
        <w:t>Глава муниципального образования «Городской округ Подольск Московской области» Пестов Н. И._________________</w:t>
      </w:r>
    </w:p>
    <w:p w:rsidR="00CE1376" w:rsidRDefault="001C70DD" w:rsidP="001C70DD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1C70DD">
        <w:rPr>
          <w:rFonts w:cs="Arial"/>
          <w:bCs/>
          <w:i/>
          <w:iCs/>
          <w:szCs w:val="32"/>
        </w:rPr>
        <w:t xml:space="preserve">"    "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"УТВЕРЖДАЮ"</w:t>
      </w: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Председатель Комиссии по </w:t>
      </w:r>
      <w:proofErr w:type="spellStart"/>
      <w:r>
        <w:rPr>
          <w:rFonts w:cs="Arial"/>
          <w:bCs/>
          <w:i/>
          <w:iCs/>
          <w:szCs w:val="32"/>
        </w:rPr>
        <w:t>супермото</w:t>
      </w:r>
      <w:proofErr w:type="spellEnd"/>
      <w:r>
        <w:rPr>
          <w:rFonts w:cs="Arial"/>
          <w:bCs/>
          <w:i/>
          <w:iCs/>
          <w:szCs w:val="32"/>
        </w:rPr>
        <w:t xml:space="preserve"> МФР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 Тесленко А.И</w:t>
      </w:r>
      <w:r w:rsidRPr="00DA6868">
        <w:rPr>
          <w:rFonts w:cs="Arial"/>
          <w:bCs/>
          <w:i/>
          <w:iCs/>
          <w:szCs w:val="32"/>
        </w:rPr>
        <w:t>.___</w:t>
      </w:r>
      <w:r w:rsidRPr="004046C8">
        <w:rPr>
          <w:rFonts w:cs="Arial"/>
          <w:b/>
          <w:bCs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 </w:t>
      </w:r>
    </w:p>
    <w:p w:rsidR="00CE1376" w:rsidRDefault="00420DBA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"0</w:t>
      </w:r>
      <w:r w:rsidR="009C73D6">
        <w:rPr>
          <w:rFonts w:cs="Arial"/>
          <w:bCs/>
          <w:i/>
          <w:iCs/>
          <w:szCs w:val="32"/>
        </w:rPr>
        <w:t>5</w:t>
      </w:r>
      <w:r w:rsidR="00CE1376" w:rsidRPr="00DA6868">
        <w:rPr>
          <w:rFonts w:cs="Arial"/>
          <w:bCs/>
          <w:i/>
          <w:iCs/>
          <w:szCs w:val="32"/>
        </w:rPr>
        <w:t>"</w:t>
      </w:r>
      <w:r w:rsidR="00A80566">
        <w:rPr>
          <w:rFonts w:cs="Arial"/>
          <w:bCs/>
          <w:i/>
          <w:iCs/>
          <w:szCs w:val="32"/>
        </w:rPr>
        <w:t xml:space="preserve"> </w:t>
      </w:r>
      <w:proofErr w:type="gramStart"/>
      <w:r>
        <w:rPr>
          <w:rFonts w:cs="Arial"/>
          <w:bCs/>
          <w:i/>
          <w:iCs/>
          <w:szCs w:val="32"/>
        </w:rPr>
        <w:t>июн</w:t>
      </w:r>
      <w:r w:rsidR="00CE1376">
        <w:rPr>
          <w:rFonts w:cs="Arial"/>
          <w:bCs/>
          <w:i/>
          <w:iCs/>
          <w:szCs w:val="32"/>
        </w:rPr>
        <w:t>я  2016</w:t>
      </w:r>
      <w:proofErr w:type="gramEnd"/>
      <w:r w:rsidR="00CE1376">
        <w:rPr>
          <w:rFonts w:cs="Arial"/>
          <w:bCs/>
          <w:i/>
          <w:iCs/>
          <w:szCs w:val="32"/>
        </w:rPr>
        <w:t>г.</w:t>
      </w:r>
      <w:r w:rsidR="00CE1376" w:rsidRPr="00DA6868">
        <w:rPr>
          <w:rFonts w:cs="Arial"/>
          <w:bCs/>
          <w:i/>
          <w:iCs/>
          <w:szCs w:val="32"/>
        </w:rPr>
        <w:t xml:space="preserve">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"СОГЛАСОВАНО"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Председатель Президиума ВКС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М</w:t>
      </w:r>
      <w:r w:rsidRPr="005422D0">
        <w:rPr>
          <w:rFonts w:cs="Arial"/>
          <w:bCs/>
          <w:i/>
          <w:iCs/>
          <w:szCs w:val="32"/>
        </w:rPr>
        <w:t>ФР</w:t>
      </w:r>
      <w:r>
        <w:rPr>
          <w:rFonts w:cs="Arial"/>
          <w:bCs/>
          <w:i/>
          <w:iCs/>
          <w:szCs w:val="32"/>
        </w:rPr>
        <w:t xml:space="preserve">                                                       Иванов А.Ю._________________                            </w:t>
      </w:r>
      <w:r w:rsidRPr="00DA6868">
        <w:rPr>
          <w:rFonts w:cs="Arial"/>
          <w:bCs/>
          <w:i/>
          <w:iCs/>
          <w:szCs w:val="32"/>
        </w:rPr>
        <w:t xml:space="preserve">    "</w:t>
      </w:r>
      <w:r>
        <w:rPr>
          <w:rFonts w:cs="Arial"/>
          <w:bCs/>
          <w:i/>
          <w:iCs/>
          <w:szCs w:val="32"/>
        </w:rPr>
        <w:t xml:space="preserve">  </w:t>
      </w:r>
      <w:r w:rsidRPr="00DA6868">
        <w:rPr>
          <w:rFonts w:cs="Arial"/>
          <w:bCs/>
          <w:i/>
          <w:iCs/>
          <w:szCs w:val="32"/>
        </w:rPr>
        <w:t xml:space="preserve"> 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"   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  <w:sectPr w:rsidR="00CE1376" w:rsidRPr="00DA6868" w:rsidSect="007D3D72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 xml:space="preserve">Регламент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</w:rPr>
      </w:pPr>
      <w:r>
        <w:rPr>
          <w:rFonts w:cs="Arial"/>
          <w:b/>
          <w:i/>
          <w:iCs/>
          <w:sz w:val="32"/>
          <w:szCs w:val="32"/>
        </w:rPr>
        <w:t xml:space="preserve"> </w:t>
      </w:r>
      <w:proofErr w:type="spellStart"/>
      <w:r>
        <w:rPr>
          <w:rFonts w:cs="Arial"/>
          <w:b/>
          <w:i/>
          <w:iCs/>
          <w:sz w:val="32"/>
          <w:szCs w:val="32"/>
        </w:rPr>
        <w:t>Супермото</w:t>
      </w:r>
      <w:proofErr w:type="spellEnd"/>
      <w:r w:rsidR="00420DBA">
        <w:rPr>
          <w:rFonts w:cs="Arial"/>
          <w:b/>
          <w:i/>
          <w:iCs/>
          <w:sz w:val="32"/>
          <w:szCs w:val="32"/>
        </w:rPr>
        <w:t xml:space="preserve"> 2016 года, 4</w:t>
      </w:r>
      <w:r>
        <w:rPr>
          <w:rFonts w:cs="Arial"/>
          <w:b/>
          <w:i/>
          <w:iCs/>
          <w:sz w:val="32"/>
          <w:szCs w:val="32"/>
        </w:rPr>
        <w:t>-й этап</w:t>
      </w:r>
      <w:r w:rsidR="00420DBA">
        <w:rPr>
          <w:rFonts w:cs="Arial"/>
          <w:b/>
          <w:i/>
          <w:iCs/>
          <w:sz w:val="32"/>
          <w:szCs w:val="32"/>
        </w:rPr>
        <w:t xml:space="preserve"> </w:t>
      </w:r>
      <w:r w:rsidR="00420DBA">
        <w:rPr>
          <w:rFonts w:cs="Arial"/>
          <w:b/>
          <w:i/>
          <w:iCs/>
          <w:sz w:val="32"/>
          <w:szCs w:val="32"/>
        </w:rPr>
        <w:br/>
        <w:t xml:space="preserve">и Кубка Москвы по </w:t>
      </w:r>
      <w:proofErr w:type="spellStart"/>
      <w:r w:rsidR="00420DBA">
        <w:rPr>
          <w:rFonts w:cs="Arial"/>
          <w:b/>
          <w:i/>
          <w:iCs/>
          <w:sz w:val="32"/>
          <w:szCs w:val="32"/>
        </w:rPr>
        <w:t>супермото</w:t>
      </w:r>
      <w:proofErr w:type="spellEnd"/>
    </w:p>
    <w:p w:rsidR="00420DBA" w:rsidRDefault="00420DBA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  <w:u w:val="single"/>
        </w:rPr>
        <w:t>Цели и задачи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Популяризация и развитие мотоциклетного спорта в России.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 w:rsidRPr="008F759E">
        <w:rPr>
          <w:rFonts w:cs="Arial"/>
          <w:color w:val="000000"/>
        </w:rPr>
        <w:t>Сохранение спортивных традиций российского мотоспорта.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1.3 Привлечение молодёжи к занятиям мотоспортом.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1.4 Повышение спортивного мастерства.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1.5 Выявление сильнейших спортсменов – кандидатов</w:t>
      </w:r>
      <w:r w:rsidRPr="009D09B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сборную команду России.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1.6 Укрепление</w:t>
      </w:r>
      <w:r w:rsidRPr="008F759E">
        <w:rPr>
          <w:rFonts w:cs="Arial"/>
          <w:color w:val="000000"/>
        </w:rPr>
        <w:t xml:space="preserve"> дружественных связей между спортивными организациями.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</w:rPr>
        <w:t xml:space="preserve">2. </w:t>
      </w:r>
      <w:r>
        <w:rPr>
          <w:rFonts w:cs="Arial"/>
          <w:b/>
          <w:bCs/>
          <w:color w:val="000000"/>
          <w:u w:val="single"/>
        </w:rPr>
        <w:t>Место и время проведения</w:t>
      </w:r>
    </w:p>
    <w:p w:rsidR="00CE1376" w:rsidRDefault="00CE1376" w:rsidP="00CE1376">
      <w:pPr>
        <w:ind w:right="527"/>
      </w:pPr>
    </w:p>
    <w:p w:rsidR="00CE1376" w:rsidRDefault="00CE1376" w:rsidP="00CE1376">
      <w:pPr>
        <w:ind w:right="527"/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420DBA" w:rsidRDefault="00420DBA" w:rsidP="00420DBA">
      <w:pPr>
        <w:ind w:right="527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МО</w:t>
      </w:r>
      <w:r>
        <w:rPr>
          <w:rFonts w:cs="Arial"/>
          <w:bCs/>
          <w:color w:val="000000"/>
        </w:rPr>
        <w:t>, г. Подольск, автодром Лидер, 09</w:t>
      </w:r>
      <w:r>
        <w:rPr>
          <w:rFonts w:cs="Arial"/>
          <w:bCs/>
          <w:color w:val="000000"/>
        </w:rPr>
        <w:t>-1</w:t>
      </w:r>
      <w:r>
        <w:rPr>
          <w:rFonts w:cs="Arial"/>
          <w:bCs/>
          <w:color w:val="000000"/>
        </w:rPr>
        <w:t>0</w:t>
      </w:r>
      <w:r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июл</w:t>
      </w:r>
      <w:r>
        <w:rPr>
          <w:rFonts w:cs="Arial"/>
          <w:bCs/>
          <w:color w:val="000000"/>
        </w:rPr>
        <w:t xml:space="preserve">я – </w:t>
      </w:r>
      <w:r>
        <w:rPr>
          <w:rFonts w:cs="Arial"/>
          <w:bCs/>
          <w:color w:val="000000"/>
        </w:rPr>
        <w:t>4</w:t>
      </w:r>
      <w:r>
        <w:rPr>
          <w:rFonts w:cs="Arial"/>
          <w:bCs/>
          <w:color w:val="000000"/>
        </w:rPr>
        <w:t xml:space="preserve"> </w:t>
      </w:r>
      <w:r w:rsidRPr="008A4CE9">
        <w:rPr>
          <w:rFonts w:cs="Arial"/>
          <w:bCs/>
          <w:color w:val="000000"/>
        </w:rPr>
        <w:t>этап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3. </w:t>
      </w:r>
      <w:r>
        <w:rPr>
          <w:rFonts w:cs="Arial"/>
          <w:b/>
          <w:bCs/>
          <w:u w:val="single"/>
        </w:rPr>
        <w:t>Руководство и организация соревнования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  <w:color w:val="000000"/>
        </w:rPr>
        <w:t xml:space="preserve">1 </w:t>
      </w:r>
      <w:r>
        <w:rPr>
          <w:rFonts w:cs="Arial"/>
        </w:rPr>
        <w:t xml:space="preserve">Соревнования проводятся в соответствии со спортивным кодексом МФР и Правилами соревнований по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>, Положением о Всероссийских соревнованиях по мотоциклетному спорту и туризму,</w:t>
      </w:r>
      <w:r w:rsidRPr="00886D52">
        <w:rPr>
          <w:rFonts w:cs="Arial"/>
          <w:b/>
          <w:bCs/>
          <w:iCs/>
          <w:sz w:val="32"/>
          <w:szCs w:val="32"/>
        </w:rPr>
        <w:t xml:space="preserve"> </w:t>
      </w:r>
      <w:r>
        <w:rPr>
          <w:rFonts w:cs="Arial"/>
          <w:bCs/>
          <w:iCs/>
        </w:rPr>
        <w:t>Положением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 xml:space="preserve">о </w:t>
      </w:r>
      <w:r>
        <w:rPr>
          <w:rFonts w:cs="Arial"/>
          <w:iCs/>
        </w:rPr>
        <w:t xml:space="preserve">Чемпионате России </w:t>
      </w:r>
      <w:r w:rsidRPr="00886D52">
        <w:rPr>
          <w:rFonts w:cs="Arial"/>
          <w:iCs/>
        </w:rPr>
        <w:t>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886D52">
        <w:rPr>
          <w:rFonts w:cs="Arial"/>
          <w:i/>
          <w:iCs/>
        </w:rPr>
        <w:t xml:space="preserve"> </w:t>
      </w:r>
      <w:r>
        <w:rPr>
          <w:rFonts w:cs="Arial"/>
          <w:iCs/>
        </w:rPr>
        <w:t>и</w:t>
      </w:r>
      <w:r>
        <w:rPr>
          <w:rFonts w:cs="Arial"/>
        </w:rPr>
        <w:t xml:space="preserve"> настоящим Регламентом.</w:t>
      </w:r>
    </w:p>
    <w:p w:rsidR="00CE1376" w:rsidRPr="001A70E3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 xml:space="preserve">В случае противоречия данного Регламента Кодексу и/или Правилам – руководствоваться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>Регламентом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</w:rPr>
        <w:t xml:space="preserve">3.2 </w:t>
      </w:r>
      <w:r>
        <w:rPr>
          <w:rFonts w:cs="Arial"/>
          <w:color w:val="000000"/>
        </w:rPr>
        <w:t xml:space="preserve">Общее руководство и контроль осуществляет Комиссия по </w:t>
      </w:r>
      <w:proofErr w:type="spellStart"/>
      <w:r>
        <w:rPr>
          <w:rFonts w:cs="Arial"/>
          <w:color w:val="000000"/>
        </w:rPr>
        <w:t>супермото</w:t>
      </w:r>
      <w:proofErr w:type="spellEnd"/>
      <w:r>
        <w:rPr>
          <w:rFonts w:cs="Arial"/>
          <w:color w:val="000000"/>
        </w:rPr>
        <w:t xml:space="preserve"> МФР.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3.3 Непосредственную подготовку и проведение соревнований осуществляет организатор – Тесленко Артем Игоревич.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3.4 Судейство осуществляет судейская коллегия, утвержденная МФР в установленном порядке.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/>
          <w:bCs/>
          <w:u w:val="single"/>
        </w:rPr>
      </w:pPr>
      <w:r>
        <w:rPr>
          <w:b/>
          <w:bCs/>
        </w:rPr>
        <w:t xml:space="preserve">4. </w:t>
      </w:r>
      <w:r w:rsidRPr="00781A66">
        <w:rPr>
          <w:b/>
          <w:bCs/>
          <w:u w:val="single"/>
        </w:rPr>
        <w:t>У</w:t>
      </w:r>
      <w:r>
        <w:rPr>
          <w:b/>
          <w:bCs/>
          <w:u w:val="single"/>
        </w:rPr>
        <w:t>частники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4.1 </w:t>
      </w:r>
      <w:r w:rsidRPr="00E4726C">
        <w:rPr>
          <w:rFonts w:cs="Arial"/>
        </w:rPr>
        <w:t>К участию в соревнованиях допускаются спортсмены, имею</w:t>
      </w:r>
      <w:r>
        <w:rPr>
          <w:rFonts w:cs="Arial"/>
        </w:rPr>
        <w:t>щие гражданство Российской Феде</w:t>
      </w:r>
      <w:r w:rsidRPr="00E4726C">
        <w:rPr>
          <w:rFonts w:cs="Arial"/>
        </w:rPr>
        <w:t xml:space="preserve">рации, представившие при </w:t>
      </w:r>
      <w:r>
        <w:rPr>
          <w:rFonts w:cs="Arial"/>
        </w:rPr>
        <w:t>регистрации документы в соответ</w:t>
      </w:r>
      <w:r w:rsidRPr="00E4726C">
        <w:rPr>
          <w:rFonts w:cs="Arial"/>
        </w:rPr>
        <w:t>ствии со Спортивным кодексом и Правилами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E4726C">
        <w:rPr>
          <w:rFonts w:cs="Arial"/>
        </w:rPr>
        <w:t>Иностранные спортсмены допускаются к участию в соревно</w:t>
      </w:r>
      <w:r>
        <w:rPr>
          <w:rFonts w:cs="Arial"/>
        </w:rPr>
        <w:t>ваниях вне основного зачета, со</w:t>
      </w:r>
      <w:r w:rsidRPr="00E4726C">
        <w:rPr>
          <w:rFonts w:cs="Arial"/>
        </w:rPr>
        <w:t>гласно предварительной заявке</w:t>
      </w:r>
      <w:r>
        <w:rPr>
          <w:rFonts w:cs="Arial"/>
        </w:rPr>
        <w:t>,</w:t>
      </w:r>
      <w:r w:rsidRPr="00E4726C">
        <w:rPr>
          <w:rFonts w:cs="Arial"/>
        </w:rPr>
        <w:t xml:space="preserve"> и должны иметь разрешение национальной федерации:</w:t>
      </w:r>
    </w:p>
    <w:p w:rsidR="00CE1376" w:rsidRPr="005E6A47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4C04A6">
        <w:rPr>
          <w:rFonts w:cs="Arial"/>
        </w:rPr>
        <w:t xml:space="preserve">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</w:t>
      </w:r>
      <w:r w:rsidRPr="004C04A6">
        <w:rPr>
          <w:rFonts w:cs="Arial"/>
        </w:rPr>
        <w:t xml:space="preserve"> мужчины – </w:t>
      </w:r>
      <w:r>
        <w:rPr>
          <w:rFonts w:cs="Arial"/>
        </w:rPr>
        <w:t>с 16 лет (с 2000</w:t>
      </w:r>
      <w:r w:rsidRPr="006C2F7E">
        <w:rPr>
          <w:rFonts w:cs="Arial"/>
        </w:rPr>
        <w:t xml:space="preserve"> г.р.), лицензия спортсмена МФР категории А 1</w:t>
      </w:r>
      <w:r w:rsidRPr="004C04A6"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 w:rsidRPr="003F4EC8"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</w:t>
      </w:r>
      <w:r w:rsidRPr="003F4EC8">
        <w:rPr>
          <w:rFonts w:cs="Arial"/>
        </w:rPr>
        <w:t xml:space="preserve">Любители, мужчины и женщины – </w:t>
      </w:r>
      <w:r>
        <w:rPr>
          <w:rFonts w:cs="Arial"/>
        </w:rPr>
        <w:t>с 16 лет (с 2000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 w:rsidRPr="00460AF8">
        <w:rPr>
          <w:rFonts w:cs="Arial"/>
        </w:rPr>
        <w:t xml:space="preserve"> 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 xml:space="preserve">, </w:t>
      </w:r>
      <w:r w:rsidRPr="003F4EC8">
        <w:rPr>
          <w:rFonts w:cs="Arial"/>
        </w:rPr>
        <w:t>мужчины и женщины</w:t>
      </w:r>
      <w:r>
        <w:rPr>
          <w:rFonts w:cs="Arial"/>
        </w:rPr>
        <w:t xml:space="preserve"> </w:t>
      </w:r>
      <w:r w:rsidRPr="004C04A6">
        <w:rPr>
          <w:rFonts w:cs="Arial"/>
        </w:rPr>
        <w:t xml:space="preserve">– </w:t>
      </w:r>
      <w:r>
        <w:rPr>
          <w:rFonts w:cs="Arial"/>
        </w:rPr>
        <w:t>с 16 лет (с 2000 г.р.)</w:t>
      </w:r>
      <w:r w:rsidRPr="003F4EC8">
        <w:rPr>
          <w:rFonts w:cs="Arial"/>
        </w:rPr>
        <w:t xml:space="preserve">, </w:t>
      </w:r>
      <w:r w:rsidRPr="00E4726C">
        <w:rPr>
          <w:rFonts w:cs="Arial"/>
        </w:rPr>
        <w:t>лицензи</w:t>
      </w:r>
      <w:r>
        <w:rPr>
          <w:rFonts w:cs="Arial"/>
        </w:rPr>
        <w:t>я</w:t>
      </w:r>
      <w:r w:rsidRPr="00E4726C">
        <w:rPr>
          <w:rFonts w:cs="Arial"/>
        </w:rPr>
        <w:t xml:space="preserve"> спортсмена МФР категории </w:t>
      </w:r>
      <w:r w:rsidR="0068568C">
        <w:rPr>
          <w:rFonts w:cs="Arial"/>
        </w:rPr>
        <w:t>А</w:t>
      </w:r>
      <w:r>
        <w:rPr>
          <w:rFonts w:cs="Arial"/>
        </w:rPr>
        <w:t xml:space="preserve"> 1;</w:t>
      </w:r>
    </w:p>
    <w:p w:rsidR="00CE1376" w:rsidRDefault="005E5505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Дети-</w:t>
      </w:r>
      <w:proofErr w:type="spellStart"/>
      <w:r w:rsidR="00CE1376">
        <w:rPr>
          <w:rFonts w:cs="Arial"/>
        </w:rPr>
        <w:t>питбайк</w:t>
      </w:r>
      <w:proofErr w:type="spellEnd"/>
      <w:r w:rsidR="00CE1376">
        <w:rPr>
          <w:rFonts w:cs="Arial"/>
        </w:rPr>
        <w:t>, кросс – с 4 до 8 лет (с 2008 по 2012 г.р.);</w:t>
      </w:r>
    </w:p>
    <w:p w:rsidR="00CE1376" w:rsidRDefault="005E5505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Дети-</w:t>
      </w:r>
      <w:proofErr w:type="spellStart"/>
      <w:r w:rsidR="00CE1376">
        <w:rPr>
          <w:rFonts w:cs="Arial"/>
        </w:rPr>
        <w:t>минимото</w:t>
      </w:r>
      <w:proofErr w:type="spellEnd"/>
      <w:r w:rsidR="00CE1376">
        <w:rPr>
          <w:rFonts w:cs="Arial"/>
        </w:rPr>
        <w:t xml:space="preserve"> – с 4 до 8 лет (с 200</w:t>
      </w:r>
      <w:r w:rsidR="0068568C">
        <w:rPr>
          <w:rFonts w:cs="Arial"/>
        </w:rPr>
        <w:t>8</w:t>
      </w:r>
      <w:r w:rsidR="00CE1376">
        <w:rPr>
          <w:rFonts w:cs="Arial"/>
        </w:rPr>
        <w:t xml:space="preserve"> по 2012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Юноши</w:t>
      </w:r>
      <w:r w:rsidR="005E5505">
        <w:rPr>
          <w:rFonts w:cs="Arial"/>
        </w:rPr>
        <w:t>-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с 9 до 15 лет (с 2001 по 2007г.р.);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г.р.);</w:t>
      </w:r>
    </w:p>
    <w:p w:rsidR="00CE1376" w:rsidRDefault="0068568C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</w:t>
      </w:r>
      <w:r w:rsidR="00CE1376">
        <w:rPr>
          <w:rFonts w:cs="Arial"/>
        </w:rPr>
        <w:t xml:space="preserve">ласс </w:t>
      </w:r>
      <w:proofErr w:type="spellStart"/>
      <w:r w:rsidR="00CE1376">
        <w:rPr>
          <w:rFonts w:cs="Arial"/>
        </w:rPr>
        <w:t>Спортбайк</w:t>
      </w:r>
      <w:proofErr w:type="spellEnd"/>
      <w:r w:rsidR="00CE1376">
        <w:rPr>
          <w:rFonts w:cs="Arial"/>
        </w:rPr>
        <w:t xml:space="preserve">, </w:t>
      </w:r>
      <w:r w:rsidR="00CE1376"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г.р.);</w:t>
      </w:r>
    </w:p>
    <w:p w:rsidR="0068568C" w:rsidRDefault="0068568C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Суперквадр</w:t>
      </w:r>
      <w:proofErr w:type="spellEnd"/>
      <w:r>
        <w:rPr>
          <w:rFonts w:cs="Arial"/>
        </w:rPr>
        <w:t xml:space="preserve">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ind w:left="720"/>
        <w:jc w:val="center"/>
        <w:rPr>
          <w:rFonts w:cs="Arial"/>
        </w:rPr>
      </w:pPr>
      <w:r w:rsidRPr="006C2F7E">
        <w:rPr>
          <w:rFonts w:cs="Arial"/>
          <w:b/>
          <w:i/>
        </w:rPr>
        <w:t>Минимальный возраст определяется по дате рождения!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4.2 </w:t>
      </w:r>
      <w:r w:rsidRPr="00E4726C">
        <w:rPr>
          <w:rFonts w:cs="Arial"/>
        </w:rPr>
        <w:t>Документы, необходимые для допуска спортсмена к учас</w:t>
      </w:r>
      <w:r>
        <w:rPr>
          <w:rFonts w:cs="Arial"/>
        </w:rPr>
        <w:t xml:space="preserve">тию в соревнованиях: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страховой полис на сумму не менее 100 000 рублей, предусматривающий участие в соревнованиях по мотоспорту;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справк</w:t>
      </w:r>
      <w:r>
        <w:rPr>
          <w:rFonts w:cs="Arial"/>
        </w:rPr>
        <w:t>а</w:t>
      </w:r>
      <w:r w:rsidRPr="00E4726C">
        <w:rPr>
          <w:rFonts w:cs="Arial"/>
        </w:rPr>
        <w:t xml:space="preserve"> из врачебно-физкультурного диспансера о допуске к соревнованиям по мотоспорту;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именная заявка на участие в соревнованиях</w:t>
      </w:r>
      <w:r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нотариально заверенное разрешение от обоих родителей (спортсмены, не достигшие 18 лет);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лицензия МФР</w:t>
      </w:r>
      <w:r>
        <w:rPr>
          <w:rFonts w:cs="Arial"/>
        </w:rPr>
        <w:t xml:space="preserve"> (спортсмены классов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>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t xml:space="preserve"> квалификационная (зачетная) книжка спортсмена и/или иной документ в соответствии с требованиями </w:t>
      </w:r>
      <w:proofErr w:type="spellStart"/>
      <w:r>
        <w:t>Минспорта</w:t>
      </w:r>
      <w:proofErr w:type="spellEnd"/>
      <w:r>
        <w:t xml:space="preserve"> России (</w:t>
      </w:r>
      <w:r w:rsidRPr="004339D1">
        <w:t xml:space="preserve">спортсмены классов </w:t>
      </w:r>
      <w:proofErr w:type="spellStart"/>
      <w:r w:rsidRPr="004339D1">
        <w:t>Супермото</w:t>
      </w:r>
      <w:proofErr w:type="spellEnd"/>
      <w:r w:rsidRPr="004339D1">
        <w:t xml:space="preserve"> А, В, С, </w:t>
      </w:r>
      <w:proofErr w:type="spellStart"/>
      <w:r w:rsidRPr="004339D1">
        <w:t>Минимотард</w:t>
      </w:r>
      <w:proofErr w:type="spellEnd"/>
      <w: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смᶟ);</w:t>
      </w:r>
    </w:p>
    <w:p w:rsidR="00CE1376" w:rsidRPr="0094524D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right="527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94524D">
        <w:rPr>
          <w:rFonts w:cs="Arial"/>
        </w:rPr>
        <w:t>полис обязательного медицинского страхования.</w:t>
      </w:r>
    </w:p>
    <w:p w:rsidR="00CE1376" w:rsidRPr="00281E91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4.3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proofErr w:type="gramStart"/>
      <w:r>
        <w:rPr>
          <w:rFonts w:cs="Arial"/>
          <w:color w:val="000000"/>
          <w:shd w:val="clear" w:color="auto" w:fill="FFFFFF"/>
        </w:rPr>
        <w:t>В</w:t>
      </w:r>
      <w:proofErr w:type="gramEnd"/>
      <w:r>
        <w:rPr>
          <w:rFonts w:cs="Arial"/>
          <w:color w:val="000000"/>
          <w:shd w:val="clear" w:color="auto" w:fill="FFFFFF"/>
        </w:rPr>
        <w:t xml:space="preserve"> рамках класса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проводится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зачет «Ветераны»</w:t>
      </w:r>
      <w:r>
        <w:rPr>
          <w:rFonts w:cs="Arial"/>
          <w:color w:val="000000"/>
          <w:shd w:val="clear" w:color="auto" w:fill="FFFFFF"/>
        </w:rPr>
        <w:t xml:space="preserve"> среди спортсменов старше 50 лет (1966</w:t>
      </w:r>
      <w:r w:rsidRPr="006C2F7E">
        <w:rPr>
          <w:rFonts w:cs="Arial"/>
          <w:color w:val="000000"/>
          <w:shd w:val="clear" w:color="auto" w:fill="FFFFFF"/>
        </w:rPr>
        <w:t xml:space="preserve"> г.р.). Минимальный возраст определяется по дате рождения.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</w:rPr>
        <w:t>Начисление оч</w:t>
      </w:r>
      <w:r>
        <w:rPr>
          <w:rFonts w:cs="Arial"/>
        </w:rPr>
        <w:t xml:space="preserve">ков производится в соответствии </w:t>
      </w:r>
      <w:r w:rsidRPr="00281E91">
        <w:rPr>
          <w:rFonts w:cs="Arial"/>
        </w:rPr>
        <w:t xml:space="preserve">с занятым </w:t>
      </w:r>
      <w:r>
        <w:rPr>
          <w:rFonts w:cs="Arial"/>
        </w:rPr>
        <w:t>в Зачете «Ветераны» местом (п.7</w:t>
      </w:r>
      <w:r w:rsidRPr="00281E91"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4.4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допускаются спортсмены на мотоциклах с кроссовыми колесами. Проводится отдельный зачёт группы МХ.</w:t>
      </w:r>
    </w:p>
    <w:p w:rsidR="00CE1376" w:rsidRPr="00846D1D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4.5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рамках класса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проводятся зачеты группы 190</w:t>
      </w:r>
      <w:r w:rsidRPr="004339D1">
        <w:t xml:space="preserve"> </w:t>
      </w:r>
      <w:r>
        <w:t>смᶟ</w:t>
      </w:r>
      <w:r>
        <w:rPr>
          <w:rFonts w:cs="Arial"/>
        </w:rPr>
        <w:t xml:space="preserve"> и</w:t>
      </w:r>
      <w:r>
        <w:t xml:space="preserve"> 160 смᶟ с отдельным начислением очков.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lastRenderedPageBreak/>
        <w:t>4.6</w:t>
      </w:r>
      <w:r w:rsidRPr="00093E82">
        <w:rPr>
          <w:rFonts w:cs="Arial"/>
        </w:rPr>
        <w:t xml:space="preserve"> На данных соревнованиях проводится командный</w:t>
      </w:r>
      <w:r>
        <w:rPr>
          <w:rFonts w:cs="Arial"/>
        </w:rPr>
        <w:t xml:space="preserve"> зачет. В состав команды входят</w:t>
      </w:r>
      <w:r w:rsidRPr="00093E82">
        <w:rPr>
          <w:rFonts w:cs="Arial"/>
        </w:rPr>
        <w:t xml:space="preserve"> </w:t>
      </w:r>
      <w:r>
        <w:rPr>
          <w:rFonts w:cs="Arial"/>
        </w:rPr>
        <w:t xml:space="preserve">два или три спортсмена в каждом классе мотоциклов, зачет по результатам двух лучших.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4.7 </w:t>
      </w:r>
      <w:proofErr w:type="gramStart"/>
      <w:r w:rsidRPr="00715DB7">
        <w:rPr>
          <w:rFonts w:cs="Arial"/>
        </w:rPr>
        <w:t>В</w:t>
      </w:r>
      <w:proofErr w:type="gramEnd"/>
      <w:r w:rsidRPr="00715DB7">
        <w:rPr>
          <w:rFonts w:cs="Arial"/>
        </w:rPr>
        <w:t xml:space="preserve"> командном зачете в данных соревнованиях спортсмен может выступать только за один коллектив, клуб (определяется по названию команды</w:t>
      </w:r>
      <w:r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4.8 </w:t>
      </w:r>
      <w:r w:rsidRPr="00715DB7">
        <w:rPr>
          <w:rFonts w:cs="Arial"/>
        </w:rPr>
        <w:t>Переходы спортсменов из клуба в клуб (из команды в команду) посл</w:t>
      </w:r>
      <w:r>
        <w:rPr>
          <w:rFonts w:cs="Arial"/>
        </w:rPr>
        <w:t xml:space="preserve">е подачи </w:t>
      </w:r>
      <w:r w:rsidRPr="00715DB7">
        <w:rPr>
          <w:rFonts w:cs="Arial"/>
        </w:rPr>
        <w:t>заявки официа</w:t>
      </w:r>
      <w:r w:rsidR="00A752FA">
        <w:rPr>
          <w:rFonts w:cs="Arial"/>
        </w:rPr>
        <w:t>льного состава команды разрешены</w:t>
      </w:r>
      <w:r w:rsidR="00A752FA" w:rsidRPr="00A752FA">
        <w:rPr>
          <w:rFonts w:cs="Arial"/>
        </w:rPr>
        <w:t xml:space="preserve"> </w:t>
      </w:r>
      <w:r w:rsidR="00A752FA">
        <w:rPr>
          <w:rFonts w:cs="Arial"/>
        </w:rPr>
        <w:t xml:space="preserve">один раз </w:t>
      </w:r>
      <w:r w:rsidR="00A752FA" w:rsidRPr="00715DB7">
        <w:rPr>
          <w:rFonts w:cs="Arial"/>
        </w:rPr>
        <w:t>в течение спортивного сезона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>4.9 Спортсмен несет ответственность за техническое состояние мотоцикла и за достоверность сведений, поданных им при регистрации.</w:t>
      </w:r>
    </w:p>
    <w:p w:rsidR="00CE1376" w:rsidRPr="008665BA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41502C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5. </w:t>
      </w:r>
      <w:r w:rsidRPr="00781A66">
        <w:rPr>
          <w:rFonts w:cs="Arial"/>
          <w:b/>
          <w:bCs/>
          <w:u w:val="single"/>
        </w:rPr>
        <w:t>М</w:t>
      </w:r>
      <w:r>
        <w:rPr>
          <w:rFonts w:cs="Arial"/>
          <w:b/>
          <w:bCs/>
          <w:u w:val="single"/>
        </w:rPr>
        <w:t>отоциклы участников</w:t>
      </w:r>
      <w:r>
        <w:rPr>
          <w:rFonts w:cs="Arial"/>
          <w:bCs/>
          <w:color w:val="000000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proofErr w:type="gramStart"/>
      <w:r>
        <w:rPr>
          <w:rFonts w:cs="Arial"/>
          <w:bCs/>
          <w:color w:val="000000"/>
        </w:rPr>
        <w:t>5.1  –</w:t>
      </w:r>
      <w:proofErr w:type="gramEnd"/>
      <w:r>
        <w:rPr>
          <w:rFonts w:cs="Arial"/>
          <w:bCs/>
          <w:color w:val="000000"/>
        </w:rPr>
        <w:t xml:space="preserve"> 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 – мотоциклы с 4-тактными двигателями, 450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bCs/>
          <w:color w:val="000000"/>
        </w:rPr>
        <w:t xml:space="preserve"> </w:t>
      </w:r>
      <w:r>
        <w:rPr>
          <w:rFonts w:cs="Arial"/>
          <w:bCs/>
          <w:color w:val="000000"/>
        </w:rPr>
        <w:t>– мотоциклы</w:t>
      </w:r>
      <w:r w:rsidRPr="00FE4B33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с 4-тактными двигателями, до 160 см</w:t>
      </w:r>
      <w:r>
        <w:rPr>
          <w:bCs/>
          <w:color w:val="000000"/>
        </w:rPr>
        <w:t xml:space="preserve">ᶟ и от 160 до </w:t>
      </w:r>
      <w:r>
        <w:rPr>
          <w:rFonts w:cs="Arial"/>
          <w:bCs/>
          <w:color w:val="000000"/>
        </w:rPr>
        <w:t>190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 – любые мотоциклы класса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Минимото</w:t>
      </w:r>
      <w:proofErr w:type="spellEnd"/>
      <w:r>
        <w:rPr>
          <w:bCs/>
          <w:color w:val="000000"/>
        </w:rPr>
        <w:t xml:space="preserve"> – одноцилиндровый двигатель, </w:t>
      </w:r>
      <w:r w:rsidRPr="0041502C">
        <w:rPr>
          <w:bCs/>
          <w:color w:val="000000"/>
        </w:rPr>
        <w:t xml:space="preserve">2-тактный объемом до 50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 xml:space="preserve">ᶟ, 4-тактный </w:t>
      </w:r>
      <w:r w:rsidRPr="0041502C">
        <w:rPr>
          <w:bCs/>
          <w:color w:val="000000"/>
        </w:rPr>
        <w:t xml:space="preserve">до 110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Спортбайк – </w:t>
      </w:r>
      <w:r w:rsidRPr="0041502C">
        <w:rPr>
          <w:bCs/>
          <w:color w:val="000000"/>
        </w:rPr>
        <w:t xml:space="preserve">с двух, трех и четырехцилиндровыми двигателями </w:t>
      </w:r>
      <w:r>
        <w:rPr>
          <w:bCs/>
          <w:color w:val="000000"/>
        </w:rPr>
        <w:t>от 250</w:t>
      </w:r>
      <w:r w:rsidRPr="0041502C">
        <w:rPr>
          <w:rFonts w:cs="Arial"/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rPr>
          <w:bCs/>
          <w:color w:val="000000"/>
        </w:rPr>
      </w:pPr>
      <w:r>
        <w:rPr>
          <w:rFonts w:cs="Arial"/>
          <w:bCs/>
          <w:color w:val="000000"/>
        </w:rPr>
        <w:t xml:space="preserve">       – </w:t>
      </w:r>
      <w:r>
        <w:rPr>
          <w:bCs/>
          <w:color w:val="000000"/>
        </w:rPr>
        <w:t xml:space="preserve">класс Юноши </w:t>
      </w:r>
      <w:proofErr w:type="spellStart"/>
      <w:r w:rsidRPr="00DE54C9"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– </w:t>
      </w:r>
      <w:proofErr w:type="spellStart"/>
      <w:r>
        <w:rPr>
          <w:bCs/>
          <w:color w:val="000000"/>
        </w:rPr>
        <w:t>п</w:t>
      </w:r>
      <w:r w:rsidRPr="00DE54C9">
        <w:rPr>
          <w:bCs/>
          <w:color w:val="000000"/>
        </w:rPr>
        <w:t>итбайк</w:t>
      </w:r>
      <w:proofErr w:type="spellEnd"/>
      <w:r w:rsidRPr="00DE54C9">
        <w:rPr>
          <w:bCs/>
          <w:color w:val="000000"/>
        </w:rPr>
        <w:t>, бенз</w:t>
      </w:r>
      <w:r>
        <w:rPr>
          <w:bCs/>
          <w:color w:val="000000"/>
        </w:rPr>
        <w:t xml:space="preserve">иновый двигатель объемом до 140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 к</w:t>
      </w:r>
      <w:r w:rsidRPr="00DE54C9">
        <w:rPr>
          <w:bCs/>
          <w:color w:val="000000"/>
        </w:rPr>
        <w:t>россовый мотоцикл, бензиновый двигатель объемом до 85</w:t>
      </w:r>
      <w:r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п</w:t>
      </w:r>
      <w:r w:rsidRPr="0041502C">
        <w:rPr>
          <w:bCs/>
          <w:color w:val="000000"/>
        </w:rPr>
        <w:t>итбайк</w:t>
      </w:r>
      <w:proofErr w:type="spellEnd"/>
      <w:r w:rsidRPr="0041502C">
        <w:rPr>
          <w:bCs/>
          <w:color w:val="000000"/>
        </w:rPr>
        <w:t>, бенз</w:t>
      </w:r>
      <w:r>
        <w:rPr>
          <w:bCs/>
          <w:color w:val="000000"/>
        </w:rPr>
        <w:t>иновый двигатель объемом до 50</w:t>
      </w:r>
      <w:r w:rsidRPr="0041502C">
        <w:rPr>
          <w:bCs/>
          <w:color w:val="000000"/>
        </w:rPr>
        <w:t xml:space="preserve"> смᶟ</w:t>
      </w:r>
      <w:r>
        <w:rPr>
          <w:bCs/>
          <w:color w:val="000000"/>
        </w:rPr>
        <w:t xml:space="preserve">, кроссовый мотоцикл, </w:t>
      </w:r>
      <w:r w:rsidRPr="0041502C">
        <w:rPr>
          <w:bCs/>
          <w:color w:val="000000"/>
        </w:rPr>
        <w:t>2-</w:t>
      </w:r>
      <w:r>
        <w:rPr>
          <w:bCs/>
          <w:color w:val="000000"/>
        </w:rPr>
        <w:t>тактный двигатель объемом до 50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смᶟ, 4-тактный двигатель объемом до 100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  <w:r w:rsidRPr="0041502C">
        <w:rPr>
          <w:bCs/>
          <w:color w:val="000000"/>
        </w:rPr>
        <w:t xml:space="preserve">         </w:t>
      </w:r>
    </w:p>
    <w:p w:rsidR="0068568C" w:rsidRDefault="00CE1376" w:rsidP="00CE1376">
      <w:pPr>
        <w:suppressAutoHyphens w:val="0"/>
        <w:spacing w:line="259" w:lineRule="auto"/>
        <w:ind w:left="142"/>
        <w:rPr>
          <w:bCs/>
          <w:color w:val="000000"/>
        </w:rPr>
      </w:pPr>
      <w:r w:rsidRPr="0041502C">
        <w:rPr>
          <w:bCs/>
          <w:color w:val="000000"/>
        </w:rPr>
        <w:t xml:space="preserve">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минимото</w:t>
      </w:r>
      <w:proofErr w:type="spellEnd"/>
      <w:r w:rsidRPr="0041502C">
        <w:rPr>
          <w:bCs/>
          <w:color w:val="000000"/>
        </w:rPr>
        <w:t xml:space="preserve">, </w:t>
      </w:r>
      <w:r w:rsidRPr="002B789A">
        <w:t>бенз</w:t>
      </w:r>
      <w:r>
        <w:t xml:space="preserve">иновый двигатель объемом до 40 </w:t>
      </w:r>
      <w:r w:rsidRPr="0041502C">
        <w:rPr>
          <w:bCs/>
          <w:color w:val="000000"/>
        </w:rPr>
        <w:t>смᶟ</w:t>
      </w:r>
      <w:r w:rsidR="0068568C">
        <w:rPr>
          <w:bCs/>
          <w:color w:val="000000"/>
        </w:rPr>
        <w:t>;</w:t>
      </w:r>
    </w:p>
    <w:p w:rsidR="00CE1376" w:rsidRPr="00DE54C9" w:rsidRDefault="0068568C" w:rsidP="00CE1376">
      <w:pPr>
        <w:suppressAutoHyphens w:val="0"/>
        <w:spacing w:line="259" w:lineRule="auto"/>
        <w:ind w:left="142"/>
      </w:pPr>
      <w:r>
        <w:rPr>
          <w:rFonts w:cs="Arial"/>
          <w:bCs/>
          <w:color w:val="000000"/>
        </w:rPr>
        <w:t xml:space="preserve">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Супер</w:t>
      </w:r>
      <w:r>
        <w:rPr>
          <w:bCs/>
          <w:color w:val="000000"/>
        </w:rPr>
        <w:t>квадр</w:t>
      </w:r>
      <w:proofErr w:type="spellEnd"/>
      <w:r>
        <w:rPr>
          <w:bCs/>
          <w:color w:val="000000"/>
        </w:rPr>
        <w:t xml:space="preserve"> – </w:t>
      </w:r>
      <w:proofErr w:type="spellStart"/>
      <w:r w:rsidRPr="0068568C">
        <w:rPr>
          <w:bCs/>
          <w:color w:val="000000"/>
        </w:rPr>
        <w:t>квадроциклы</w:t>
      </w:r>
      <w:proofErr w:type="spellEnd"/>
      <w:r w:rsidRPr="0068568C">
        <w:rPr>
          <w:bCs/>
          <w:color w:val="000000"/>
        </w:rPr>
        <w:t xml:space="preserve"> с любым объемом двигателя воздушного или жидкостного охлаждения, производства любых стран</w:t>
      </w:r>
      <w:r>
        <w:rPr>
          <w:bCs/>
          <w:color w:val="000000"/>
        </w:rPr>
        <w:t>.</w:t>
      </w:r>
      <w:r w:rsidR="00CE1376" w:rsidRPr="00DE54C9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t xml:space="preserve">5.2 </w:t>
      </w:r>
      <w:r w:rsidRPr="009F7A9C">
        <w:rPr>
          <w:rFonts w:cs="Arial"/>
          <w:color w:val="000000"/>
          <w:shd w:val="clear" w:color="auto" w:fill="FFFFFF"/>
        </w:rPr>
        <w:t xml:space="preserve">Стартовые номера присваиваются при регистрации и действуют на </w:t>
      </w:r>
      <w:r>
        <w:rPr>
          <w:rFonts w:cs="Arial"/>
          <w:color w:val="000000"/>
          <w:shd w:val="clear" w:color="auto" w:fill="FFFFFF"/>
        </w:rPr>
        <w:t>протяжении</w:t>
      </w:r>
      <w:r w:rsidRPr="009F7A9C">
        <w:rPr>
          <w:rFonts w:cs="Arial"/>
          <w:color w:val="000000"/>
          <w:shd w:val="clear" w:color="auto" w:fill="FFFFFF"/>
        </w:rPr>
        <w:t xml:space="preserve"> вс</w:t>
      </w:r>
      <w:r>
        <w:rPr>
          <w:rFonts w:cs="Arial"/>
          <w:color w:val="000000"/>
          <w:shd w:val="clear" w:color="auto" w:fill="FFFFFF"/>
        </w:rPr>
        <w:t>его Чемпионата России</w:t>
      </w:r>
      <w:r w:rsidRPr="009F7A9C">
        <w:rPr>
          <w:rFonts w:cs="Arial"/>
          <w:color w:val="000000"/>
          <w:shd w:val="clear" w:color="auto" w:fill="FFFFFF"/>
        </w:rPr>
        <w:t xml:space="preserve">. </w:t>
      </w:r>
      <w:r w:rsidRPr="007803C9">
        <w:rPr>
          <w:rFonts w:cs="Arial"/>
          <w:color w:val="000000"/>
          <w:shd w:val="clear" w:color="auto" w:fill="FFFFFF"/>
        </w:rPr>
        <w:t xml:space="preserve">Цвета фона и цифр номерных табличек, их размеры </w:t>
      </w:r>
      <w:r>
        <w:rPr>
          <w:rFonts w:cs="Arial"/>
          <w:color w:val="000000"/>
          <w:shd w:val="clear" w:color="auto" w:fill="FFFFFF"/>
        </w:rPr>
        <w:t>–</w:t>
      </w:r>
      <w:r w:rsidRPr="007803C9">
        <w:rPr>
          <w:rFonts w:cs="Arial"/>
          <w:color w:val="000000"/>
          <w:shd w:val="clear" w:color="auto" w:fill="FFFFFF"/>
        </w:rPr>
        <w:t xml:space="preserve"> соглас</w:t>
      </w:r>
      <w:r>
        <w:rPr>
          <w:rFonts w:cs="Arial"/>
          <w:color w:val="000000"/>
          <w:shd w:val="clear" w:color="auto" w:fill="FFFFFF"/>
        </w:rPr>
        <w:t>но требованиям Правил соревнова</w:t>
      </w:r>
      <w:r w:rsidRPr="007803C9">
        <w:rPr>
          <w:rFonts w:cs="Arial"/>
          <w:color w:val="000000"/>
          <w:shd w:val="clear" w:color="auto" w:fill="FFFFFF"/>
        </w:rPr>
        <w:t>ний</w:t>
      </w:r>
      <w:r w:rsidRPr="009F7A9C">
        <w:rPr>
          <w:rFonts w:cs="Arial"/>
          <w:color w:val="000000"/>
          <w:shd w:val="clear" w:color="auto" w:fill="FFFFFF"/>
        </w:rPr>
        <w:t xml:space="preserve">. </w:t>
      </w:r>
    </w:p>
    <w:p w:rsidR="00CE1376" w:rsidRPr="00143488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6. </w:t>
      </w:r>
      <w:r>
        <w:rPr>
          <w:rFonts w:cs="Arial"/>
          <w:b/>
          <w:bCs/>
          <w:u w:val="single"/>
        </w:rPr>
        <w:t>Условия проведения соревнований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6.1 </w:t>
      </w:r>
      <w:r w:rsidRPr="007803C9">
        <w:rPr>
          <w:rFonts w:cs="Arial"/>
          <w:color w:val="000000"/>
          <w:shd w:val="clear" w:color="auto" w:fill="FFFFFF"/>
        </w:rPr>
        <w:t>Соревнования проводятся на лично</w:t>
      </w:r>
      <w:r>
        <w:rPr>
          <w:rFonts w:cs="Arial"/>
          <w:color w:val="000000"/>
          <w:shd w:val="clear" w:color="auto" w:fill="FFFFFF"/>
        </w:rPr>
        <w:t>-командное</w:t>
      </w:r>
      <w:r w:rsidRPr="007803C9">
        <w:rPr>
          <w:rFonts w:cs="Arial"/>
          <w:color w:val="000000"/>
          <w:shd w:val="clear" w:color="auto" w:fill="FFFFFF"/>
        </w:rPr>
        <w:t xml:space="preserve"> первенство в два з</w:t>
      </w:r>
      <w:r>
        <w:rPr>
          <w:rFonts w:cs="Arial"/>
          <w:color w:val="000000"/>
          <w:shd w:val="clear" w:color="auto" w:fill="FFFFFF"/>
        </w:rPr>
        <w:t>аезда для каж</w:t>
      </w:r>
      <w:r w:rsidRPr="007803C9">
        <w:rPr>
          <w:rFonts w:cs="Arial"/>
          <w:color w:val="000000"/>
          <w:shd w:val="clear" w:color="auto" w:fill="FFFFFF"/>
        </w:rPr>
        <w:t>дого класса мотоциклов</w:t>
      </w:r>
      <w:r w:rsidR="0041793C">
        <w:rPr>
          <w:rFonts w:cs="Arial"/>
          <w:color w:val="000000"/>
          <w:shd w:val="clear" w:color="auto" w:fill="FFFFFF"/>
        </w:rPr>
        <w:t>, 09-10</w:t>
      </w:r>
      <w:r>
        <w:rPr>
          <w:rFonts w:cs="Arial"/>
          <w:color w:val="000000"/>
          <w:shd w:val="clear" w:color="auto" w:fill="FFFFFF"/>
        </w:rPr>
        <w:t xml:space="preserve"> </w:t>
      </w:r>
      <w:r w:rsidR="0041793C">
        <w:rPr>
          <w:rFonts w:cs="Arial"/>
          <w:color w:val="000000"/>
          <w:shd w:val="clear" w:color="auto" w:fill="FFFFFF"/>
        </w:rPr>
        <w:t>июл</w:t>
      </w:r>
      <w:r>
        <w:rPr>
          <w:rFonts w:cs="Arial"/>
          <w:color w:val="000000"/>
          <w:shd w:val="clear" w:color="auto" w:fill="FFFFFF"/>
        </w:rPr>
        <w:t>я</w:t>
      </w:r>
      <w:r w:rsidRPr="007803C9">
        <w:rPr>
          <w:rFonts w:cs="Arial"/>
          <w:color w:val="000000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6.2 </w:t>
      </w:r>
      <w:r w:rsidRPr="007803C9">
        <w:rPr>
          <w:rFonts w:cs="Arial"/>
          <w:bCs/>
          <w:color w:val="000000"/>
          <w:shd w:val="clear" w:color="auto" w:fill="FFFFFF"/>
        </w:rPr>
        <w:t xml:space="preserve">Для отбора и определения мест на старте </w:t>
      </w:r>
      <w:r>
        <w:rPr>
          <w:rFonts w:cs="Arial"/>
          <w:bCs/>
          <w:color w:val="000000"/>
          <w:shd w:val="clear" w:color="auto" w:fill="FFFFFF"/>
        </w:rPr>
        <w:t>первого и второго финалов</w:t>
      </w:r>
      <w:r w:rsidRPr="007803C9">
        <w:rPr>
          <w:rFonts w:cs="Arial"/>
          <w:bCs/>
          <w:color w:val="000000"/>
          <w:shd w:val="clear" w:color="auto" w:fill="FFFFFF"/>
        </w:rPr>
        <w:t xml:space="preserve"> проводится квалифи</w:t>
      </w:r>
      <w:r>
        <w:rPr>
          <w:rFonts w:cs="Arial"/>
          <w:bCs/>
          <w:color w:val="000000"/>
          <w:shd w:val="clear" w:color="auto" w:fill="FFFFFF"/>
        </w:rPr>
        <w:t xml:space="preserve">кационная тренировка с засечкой </w:t>
      </w:r>
      <w:r w:rsidRPr="007803C9">
        <w:rPr>
          <w:rFonts w:cs="Arial"/>
          <w:bCs/>
          <w:color w:val="000000"/>
          <w:shd w:val="clear" w:color="auto" w:fill="FFFFFF"/>
        </w:rPr>
        <w:t xml:space="preserve">времени. </w:t>
      </w:r>
      <w:r w:rsidRPr="007803C9">
        <w:rPr>
          <w:rFonts w:cs="Arial"/>
          <w:bCs/>
          <w:color w:val="000000"/>
          <w:shd w:val="clear" w:color="auto" w:fill="FFFFFF"/>
        </w:rPr>
        <w:cr/>
      </w:r>
      <w:r>
        <w:rPr>
          <w:rFonts w:cs="Arial"/>
          <w:bCs/>
          <w:color w:val="000000"/>
          <w:shd w:val="clear" w:color="auto" w:fill="FFFFFF"/>
        </w:rPr>
        <w:t xml:space="preserve">Гонщик, не прошедший официальную тренировку и квалификацию, к участию в финальных заездах не допускается.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Свободные, хронометрируемые тренировки и квалификация проводятся в соответствии со ст.10 Правил соревнований МФР по </w:t>
      </w:r>
      <w:proofErr w:type="spellStart"/>
      <w:r>
        <w:rPr>
          <w:rFonts w:cs="Arial"/>
          <w:bCs/>
          <w:color w:val="000000"/>
          <w:shd w:val="clear" w:color="auto" w:fill="FFFFFF"/>
        </w:rPr>
        <w:t>супермото</w:t>
      </w:r>
      <w:proofErr w:type="spellEnd"/>
      <w:r>
        <w:rPr>
          <w:rFonts w:cs="Arial"/>
          <w:bCs/>
          <w:color w:val="000000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u w:val="single"/>
        </w:rPr>
      </w:pPr>
      <w:r>
        <w:rPr>
          <w:rFonts w:cs="Arial"/>
          <w:bCs/>
          <w:color w:val="000000"/>
          <w:shd w:val="clear" w:color="auto" w:fill="FFFFFF"/>
        </w:rPr>
        <w:t xml:space="preserve">6.3 </w:t>
      </w:r>
      <w:r>
        <w:rPr>
          <w:rFonts w:cs="Arial"/>
          <w:u w:val="single"/>
        </w:rPr>
        <w:t>Продолжительность финальных заездов: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B56DFE">
        <w:rPr>
          <w:rFonts w:cs="Arial"/>
        </w:rPr>
        <w:t xml:space="preserve">      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 xml:space="preserve">15 минут + 2 </w:t>
      </w:r>
      <w:r>
        <w:rPr>
          <w:rFonts w:cs="Arial"/>
        </w:rPr>
        <w:t>круга;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</w:t>
      </w:r>
      <w:r>
        <w:rPr>
          <w:rFonts w:cs="Arial"/>
        </w:rPr>
        <w:t xml:space="preserve">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r>
        <w:rPr>
          <w:bCs/>
          <w:color w:val="000000"/>
        </w:rPr>
        <w:t>Спортбайк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DE54C9">
        <w:rPr>
          <w:rFonts w:cs="Arial"/>
        </w:rPr>
        <w:t xml:space="preserve">– класс </w:t>
      </w:r>
      <w:r>
        <w:rPr>
          <w:rFonts w:cs="Arial"/>
          <w:bCs/>
        </w:rPr>
        <w:t>Юноши</w:t>
      </w:r>
      <w:r w:rsidRPr="00DE54C9">
        <w:rPr>
          <w:rFonts w:cs="Arial"/>
        </w:rPr>
        <w:t xml:space="preserve"> – </w:t>
      </w:r>
      <w:r>
        <w:rPr>
          <w:rFonts w:cs="Arial"/>
        </w:rPr>
        <w:t>10</w:t>
      </w:r>
      <w:r w:rsidRPr="00DE54C9">
        <w:rPr>
          <w:rFonts w:cs="Arial"/>
        </w:rPr>
        <w:t xml:space="preserve">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 w:rsidR="0041793C">
        <w:rPr>
          <w:rFonts w:cs="Arial"/>
        </w:rPr>
        <w:t>класс Дети – 10</w:t>
      </w:r>
      <w:r>
        <w:rPr>
          <w:rFonts w:cs="Arial"/>
        </w:rPr>
        <w:t xml:space="preserve"> минут</w:t>
      </w:r>
      <w:r w:rsidR="0041793C">
        <w:rPr>
          <w:rFonts w:cs="Arial"/>
          <w:shd w:val="clear" w:color="auto" w:fill="FFFFFF"/>
        </w:rPr>
        <w:t>;</w:t>
      </w:r>
    </w:p>
    <w:p w:rsidR="0041793C" w:rsidRDefault="0041793C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bCs/>
          <w:color w:val="000000"/>
        </w:rPr>
        <w:t>Супер</w:t>
      </w:r>
      <w:r>
        <w:rPr>
          <w:bCs/>
          <w:color w:val="000000"/>
        </w:rPr>
        <w:t>квадр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</w:t>
      </w:r>
      <w:r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 xml:space="preserve"> минут</w:t>
      </w:r>
      <w:r>
        <w:rPr>
          <w:rFonts w:cs="Arial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6.4 </w:t>
      </w:r>
      <w:r>
        <w:rPr>
          <w:rFonts w:cs="Arial"/>
          <w:color w:val="000000"/>
        </w:rPr>
        <w:t xml:space="preserve">Максимальное количество участников на старте финальных заездов – 32 человека;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6.5 </w:t>
      </w:r>
      <w:r>
        <w:rPr>
          <w:rFonts w:cs="Arial"/>
          <w:color w:val="000000"/>
        </w:rPr>
        <w:t xml:space="preserve">Расстановка на старте в ряд по 3-4 гонщика по диагонали;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 w:rsidRPr="005A707C">
        <w:rPr>
          <w:rFonts w:cs="Arial"/>
          <w:color w:val="000000"/>
        </w:rPr>
        <w:t>Первая позиция на стартовой решетке – внешняя к 1</w:t>
      </w:r>
      <w:r>
        <w:rPr>
          <w:rFonts w:cs="Arial"/>
          <w:color w:val="000000"/>
        </w:rPr>
        <w:t>-му</w:t>
      </w:r>
      <w:r w:rsidRPr="005A707C">
        <w:rPr>
          <w:rFonts w:cs="Arial"/>
          <w:color w:val="000000"/>
        </w:rPr>
        <w:t xml:space="preserve"> повороту.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Расстановка на стартовой решетке во втором заезде производится по результатам квалификации. </w:t>
      </w:r>
    </w:p>
    <w:p w:rsidR="00CE1376" w:rsidRDefault="00CE1376" w:rsidP="00CE1376">
      <w:pPr>
        <w:spacing w:line="2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6.6 После того, как лидеру заезда будет дана отмашка финишным флагом, этот флаг показывается и всем остальным участникам заезда. В течение следующих 5 мин. все они считаются финишировавшими вне зависимости от количества пройденных ими кругов в гонке. </w:t>
      </w:r>
    </w:p>
    <w:p w:rsidR="00CE1376" w:rsidRDefault="00CE1376" w:rsidP="00CE1376">
      <w:pPr>
        <w:spacing w:line="200" w:lineRule="atLeast"/>
        <w:ind w:right="527"/>
        <w:jc w:val="both"/>
        <w:rPr>
          <w:b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7. </w:t>
      </w:r>
      <w:r>
        <w:rPr>
          <w:rFonts w:cs="Arial"/>
          <w:b/>
          <w:bCs/>
          <w:u w:val="single"/>
        </w:rPr>
        <w:t>Определение результатов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425450</wp:posOffset>
                </wp:positionV>
                <wp:extent cx="6571615" cy="419735"/>
                <wp:effectExtent l="11430" t="8255" r="8255" b="1016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41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7"/>
                              <w:gridCol w:w="494"/>
                              <w:gridCol w:w="395"/>
                              <w:gridCol w:w="395"/>
                              <w:gridCol w:w="395"/>
                              <w:gridCol w:w="457"/>
                              <w:gridCol w:w="460"/>
                              <w:gridCol w:w="496"/>
                              <w:gridCol w:w="447"/>
                              <w:gridCol w:w="496"/>
                              <w:gridCol w:w="536"/>
                              <w:gridCol w:w="496"/>
                              <w:gridCol w:w="395"/>
                              <w:gridCol w:w="496"/>
                              <w:gridCol w:w="397"/>
                              <w:gridCol w:w="496"/>
                              <w:gridCol w:w="403"/>
                              <w:gridCol w:w="496"/>
                              <w:gridCol w:w="490"/>
                              <w:gridCol w:w="487"/>
                              <w:gridCol w:w="736"/>
                            </w:tblGrid>
                            <w:tr w:rsidR="00CE1376">
                              <w:trPr>
                                <w:trHeight w:val="17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E1376">
                              <w:trPr>
                                <w:trHeight w:val="127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Очки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E1376" w:rsidRDefault="00CE1376" w:rsidP="00CE13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9pt;margin-top:33.5pt;width:517.4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" strokeweight=".05pt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7"/>
                        <w:gridCol w:w="494"/>
                        <w:gridCol w:w="395"/>
                        <w:gridCol w:w="395"/>
                        <w:gridCol w:w="395"/>
                        <w:gridCol w:w="457"/>
                        <w:gridCol w:w="460"/>
                        <w:gridCol w:w="496"/>
                        <w:gridCol w:w="447"/>
                        <w:gridCol w:w="496"/>
                        <w:gridCol w:w="536"/>
                        <w:gridCol w:w="496"/>
                        <w:gridCol w:w="395"/>
                        <w:gridCol w:w="496"/>
                        <w:gridCol w:w="397"/>
                        <w:gridCol w:w="496"/>
                        <w:gridCol w:w="403"/>
                        <w:gridCol w:w="496"/>
                        <w:gridCol w:w="490"/>
                        <w:gridCol w:w="487"/>
                        <w:gridCol w:w="736"/>
                      </w:tblGrid>
                      <w:tr w:rsidR="00CE1376">
                        <w:trPr>
                          <w:trHeight w:val="172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CE1376">
                        <w:trPr>
                          <w:trHeight w:val="127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Очки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E1376" w:rsidRDefault="00CE1376" w:rsidP="00CE137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cs="Arial"/>
        </w:rPr>
        <w:t>7.1 Победитель этапа определяется по наибольшей сумме очков, начисленных участникам за занятые места в каждом заезде, согласно следующей таблице: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016DE1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7.2 </w:t>
      </w:r>
      <w:r w:rsidRPr="00016DE1">
        <w:rPr>
          <w:rFonts w:cs="Arial"/>
          <w:color w:val="000000"/>
        </w:rPr>
        <w:t>Гонщик получает за</w:t>
      </w:r>
      <w:r>
        <w:rPr>
          <w:rFonts w:cs="Arial"/>
          <w:color w:val="000000"/>
        </w:rPr>
        <w:t xml:space="preserve">чёт согласно пройденной </w:t>
      </w:r>
      <w:r w:rsidRPr="00016DE1">
        <w:rPr>
          <w:rFonts w:cs="Arial"/>
          <w:color w:val="000000"/>
        </w:rPr>
        <w:t>дистанции.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7.3 При равенстве суммы очков победитель этапа определяется по лучшему результату во втором заезде. </w:t>
      </w:r>
    </w:p>
    <w:p w:rsidR="00CE1376" w:rsidRDefault="00CE1376" w:rsidP="00CE1376">
      <w:pPr>
        <w:spacing w:line="200" w:lineRule="atLeast"/>
        <w:ind w:right="527"/>
        <w:jc w:val="both"/>
      </w:pPr>
      <w:r>
        <w:t>7.4 Результаты команд на этапе определяются по сумме очков, начисленных двум спортсменам команды, показавшим лучшие результаты в первом и втором заездах. При равенстве очков, преимущество получает команда, в составе которой гонщик показал лучший результат на этапе в личном зачете. При равенстве последнего показателя – чей гонщик показал лучший результат в последнем заезде на этапе.</w:t>
      </w:r>
      <w:r w:rsidR="00E36951">
        <w:t xml:space="preserve"> При равенстве очков в классе </w:t>
      </w:r>
      <w:proofErr w:type="spellStart"/>
      <w:r w:rsidR="00E36951">
        <w:t>Минимотард</w:t>
      </w:r>
      <w:proofErr w:type="spellEnd"/>
      <w:r w:rsidR="00E36951">
        <w:t xml:space="preserve"> 160+190 преимущество получает команда подкласса 190</w:t>
      </w:r>
      <w:r w:rsidR="00E36951" w:rsidRPr="00E36951">
        <w:t xml:space="preserve"> </w:t>
      </w:r>
      <w:r w:rsidR="00E36951">
        <w:t>смᶟ.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8. </w:t>
      </w:r>
      <w:r>
        <w:rPr>
          <w:rFonts w:cs="Arial"/>
          <w:b/>
          <w:bCs/>
          <w:u w:val="single"/>
        </w:rPr>
        <w:t>Награждение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8.1 Организатор награждает</w:t>
      </w:r>
      <w:r w:rsidRPr="00016DE1">
        <w:rPr>
          <w:rFonts w:cs="Arial"/>
        </w:rPr>
        <w:t xml:space="preserve"> Кубками участников,</w:t>
      </w:r>
      <w:r>
        <w:rPr>
          <w:rFonts w:cs="Arial"/>
        </w:rPr>
        <w:t xml:space="preserve"> занявших 1-3 места в каждом классе, </w:t>
      </w:r>
      <w:r w:rsidR="00A752FA">
        <w:rPr>
          <w:rFonts w:cs="Arial"/>
        </w:rPr>
        <w:t>если участников в классе более 20 человек – награждение по 5 место.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8.2 </w:t>
      </w:r>
      <w:r w:rsidRPr="00F574A8">
        <w:rPr>
          <w:rFonts w:cs="Arial"/>
        </w:rPr>
        <w:t>Органи</w:t>
      </w:r>
      <w:r>
        <w:rPr>
          <w:rFonts w:cs="Arial"/>
        </w:rPr>
        <w:t>затор</w:t>
      </w:r>
      <w:r w:rsidRPr="00F574A8">
        <w:rPr>
          <w:rFonts w:cs="Arial"/>
        </w:rPr>
        <w:t xml:space="preserve"> награждает </w:t>
      </w:r>
      <w:r>
        <w:rPr>
          <w:rFonts w:cs="Arial"/>
        </w:rPr>
        <w:t xml:space="preserve">Медалями </w:t>
      </w:r>
      <w:r w:rsidRPr="00F574A8">
        <w:rPr>
          <w:rFonts w:cs="Arial"/>
        </w:rPr>
        <w:t>коман</w:t>
      </w:r>
      <w:r>
        <w:rPr>
          <w:rFonts w:cs="Arial"/>
        </w:rPr>
        <w:t>ды, занявшие</w:t>
      </w:r>
      <w:r w:rsidRPr="00F574A8">
        <w:rPr>
          <w:rFonts w:cs="Arial"/>
        </w:rPr>
        <w:t xml:space="preserve"> по итогам соревновани</w:t>
      </w:r>
      <w:r>
        <w:rPr>
          <w:rFonts w:cs="Arial"/>
        </w:rPr>
        <w:t>я 1-3 места</w:t>
      </w:r>
      <w:r w:rsidRPr="00F574A8">
        <w:rPr>
          <w:rFonts w:cs="Arial"/>
        </w:rPr>
        <w:t>.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Pr="00203CED" w:rsidRDefault="00CE1376" w:rsidP="00CE1376">
      <w:pPr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b/>
        </w:rPr>
        <w:t xml:space="preserve">9. </w:t>
      </w:r>
      <w:r>
        <w:rPr>
          <w:rFonts w:cs="Arial"/>
          <w:b/>
          <w:bCs/>
          <w:u w:val="single"/>
        </w:rPr>
        <w:t>Финансовые условия участия в соревнованиях</w:t>
      </w:r>
    </w:p>
    <w:p w:rsidR="00CE1376" w:rsidRDefault="00CE1376" w:rsidP="00CE1376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Участники соревнований обеспечиваются за счет командирующих организаций или самостоятельно.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Размер взноса: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Спортбайк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Юноши – 2500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Дети – 2500 руб.</w:t>
      </w:r>
    </w:p>
    <w:p w:rsidR="0041793C" w:rsidRDefault="0041793C" w:rsidP="0041793C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</w:t>
      </w:r>
      <w:r>
        <w:rPr>
          <w:rFonts w:cs="Arial"/>
        </w:rPr>
        <w:t>квадр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команда – 1000 руб. с человека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10. </w:t>
      </w:r>
      <w:r>
        <w:rPr>
          <w:rFonts w:cs="Arial"/>
          <w:b/>
          <w:color w:val="000000"/>
          <w:u w:val="single"/>
        </w:rPr>
        <w:t>Протесты</w:t>
      </w:r>
      <w:r>
        <w:rPr>
          <w:rFonts w:cs="Arial"/>
          <w:b/>
          <w:color w:val="000000"/>
        </w:rPr>
        <w:t xml:space="preserve">                                                                                                                    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10.1. Все протесты подаются в секретариат соревнований в письменном виде на имя Главного судьи в течение 30 мин. по окончания заезда, в котором протестующий усмотрел нарушение </w:t>
      </w:r>
      <w:r w:rsidRPr="00281E91">
        <w:t xml:space="preserve">Правил соревнований по </w:t>
      </w:r>
      <w:proofErr w:type="spellStart"/>
      <w:r w:rsidRPr="00281E91">
        <w:t>супермото</w:t>
      </w:r>
      <w:proofErr w:type="spellEnd"/>
      <w:r w:rsidRPr="00281E91">
        <w:t xml:space="preserve">, настоящего </w:t>
      </w:r>
      <w:r>
        <w:t>Регламента</w:t>
      </w:r>
      <w:r w:rsidRPr="00281E91">
        <w:t xml:space="preserve"> или </w:t>
      </w:r>
      <w:r>
        <w:rPr>
          <w:rFonts w:cs="Arial"/>
          <w:bCs/>
          <w:iCs/>
        </w:rPr>
        <w:t>Положения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>о Чемпионате России 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281E91">
        <w:t>. Протест должен содержать указание на статью Правил соревнований, Положения или Регламента этапа, которая была, по мнению протестующего, нарушена</w:t>
      </w:r>
      <w:r>
        <w:t>.</w:t>
      </w:r>
    </w:p>
    <w:p w:rsidR="00CE1376" w:rsidRDefault="00CE1376" w:rsidP="00CE1376">
      <w:pPr>
        <w:spacing w:line="200" w:lineRule="atLeast"/>
        <w:ind w:right="527"/>
        <w:jc w:val="both"/>
      </w:pPr>
      <w:r>
        <w:t>Сумма залога при подаче протеста составляет 5000 руб., которые передаются Секретарю гонки при подаче протеста, и возвращаются протестующему в случае удовлетворения протеста Главным судьёй соревнований.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10.2 Право на протест имеют сами гонщики либо их представители, указанные в предварительной заявке.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</w:rPr>
        <w:lastRenderedPageBreak/>
        <w:t xml:space="preserve">11. </w:t>
      </w:r>
      <w:r>
        <w:rPr>
          <w:rFonts w:cs="Arial"/>
          <w:b/>
          <w:color w:val="000000"/>
          <w:u w:val="single"/>
        </w:rPr>
        <w:t>Взыскания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5073"/>
        <w:gridCol w:w="5511"/>
      </w:tblGrid>
      <w:tr w:rsidR="00CE1376" w:rsidTr="001E34C8">
        <w:trPr>
          <w:trHeight w:val="132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Pr="00766875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>Фальстарт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t>Пенализация</w:t>
            </w:r>
            <w:proofErr w:type="spellEnd"/>
            <w:r>
              <w:rPr>
                <w:rFonts w:cs="Arial"/>
              </w:rPr>
              <w:t xml:space="preserve"> </w:t>
            </w:r>
            <w:r w:rsidRPr="00281E91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сек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CE1376" w:rsidTr="001E34C8">
        <w:trPr>
          <w:trHeight w:val="35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Невыполнение распоряжений должностных лиц соревнования, неэтичное поведение в отношении должностных лиц, других участников, зрителей и представителей прессы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Отстранение от участия в этапе с аннулированием показанного результата</w:t>
            </w:r>
          </w:p>
        </w:tc>
      </w:tr>
      <w:tr w:rsidR="00CE1376" w:rsidTr="001E34C8">
        <w:trPr>
          <w:trHeight w:val="35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Исключение из заезда</w:t>
            </w:r>
          </w:p>
        </w:tc>
      </w:tr>
      <w:tr w:rsidR="00CE1376" w:rsidTr="001E34C8">
        <w:trPr>
          <w:trHeight w:val="6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езда, повлекшая за собой падение соперника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Временное запрещение участвовать в последующих соревнованиях с изъятием лицензии спортсмена</w:t>
            </w:r>
          </w:p>
        </w:tc>
      </w:tr>
      <w:tr w:rsidR="00CE1376" w:rsidTr="001E34C8">
        <w:trPr>
          <w:trHeight w:val="74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Отсутствие на официальных мероприятиях (собрание участников, открытие соревнований)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Штраф 3000 р.</w:t>
            </w:r>
          </w:p>
        </w:tc>
      </w:tr>
      <w:tr w:rsidR="00CE1376" w:rsidTr="001E34C8">
        <w:trPr>
          <w:trHeight w:val="35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Неявка на процедуру награждения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Лишение призов </w:t>
            </w:r>
          </w:p>
        </w:tc>
      </w:tr>
      <w:tr w:rsidR="00CE1376" w:rsidTr="001E34C8">
        <w:trPr>
          <w:trHeight w:val="66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Повторное взыскание на этапе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Отстранение от участия в данном</w:t>
            </w:r>
          </w:p>
          <w:p w:rsidR="00CE1376" w:rsidRDefault="00CE1376" w:rsidP="00CE1376">
            <w:pPr>
              <w:autoSpaceDE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этапе с аннулированием показанного результата</w:t>
            </w:r>
          </w:p>
        </w:tc>
      </w:tr>
      <w:tr w:rsidR="00CE1376" w:rsidTr="001E34C8">
        <w:trPr>
          <w:trHeight w:val="433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 Неуплата стартового взноса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Отказ в приеме заявки</w:t>
            </w:r>
          </w:p>
        </w:tc>
      </w:tr>
      <w:tr w:rsidR="00CE1376" w:rsidTr="001E34C8">
        <w:trPr>
          <w:trHeight w:val="450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Нарушение правил движения по трассе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Пенализация</w:t>
            </w:r>
            <w:proofErr w:type="spellEnd"/>
            <w:r>
              <w:rPr>
                <w:rFonts w:cs="Arial"/>
                <w:bCs/>
              </w:rPr>
              <w:t xml:space="preserve"> 30 сек</w:t>
            </w:r>
            <w:r w:rsidRPr="009F7A9C">
              <w:rPr>
                <w:rFonts w:cs="Arial"/>
                <w:bCs/>
              </w:rPr>
              <w:t xml:space="preserve">., </w:t>
            </w:r>
            <w:r>
              <w:rPr>
                <w:rFonts w:cs="Arial"/>
                <w:bCs/>
              </w:rPr>
              <w:t>либо исключение из заезда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Курение в Закрытом парке</w:t>
            </w:r>
            <w:r>
              <w:rPr>
                <w:rFonts w:cs="Arial"/>
                <w:i/>
                <w:iCs/>
                <w:color w:val="000000"/>
              </w:rPr>
              <w:tab/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Исключение из соревнований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Отказ от размещения рекламы организатора 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 xml:space="preserve">Штраф в размере </w:t>
            </w:r>
            <w:r>
              <w:rPr>
                <w:rFonts w:cs="Arial"/>
                <w:color w:val="000000"/>
                <w:shd w:val="clear" w:color="auto" w:fill="FFFFFF"/>
              </w:rPr>
              <w:t>3000 р.</w:t>
            </w:r>
          </w:p>
        </w:tc>
      </w:tr>
    </w:tbl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12. </w:t>
      </w:r>
      <w:r>
        <w:rPr>
          <w:rFonts w:cs="Arial"/>
          <w:b/>
          <w:bCs/>
          <w:u w:val="single"/>
        </w:rPr>
        <w:t>Должностные лица</w:t>
      </w:r>
    </w:p>
    <w:p w:rsidR="00CE1376" w:rsidRDefault="00CE1376" w:rsidP="00CE1376">
      <w:pPr>
        <w:ind w:right="527"/>
      </w:pPr>
      <w:r>
        <w:t>Технический организатор – Тесленко А. И.</w:t>
      </w:r>
    </w:p>
    <w:p w:rsidR="00CE1376" w:rsidRDefault="00CE1376" w:rsidP="00CE1376">
      <w:pPr>
        <w:ind w:right="527"/>
      </w:pPr>
      <w:r>
        <w:t>Директор соревнования – Тесленко Е. И.</w:t>
      </w:r>
    </w:p>
    <w:p w:rsidR="00CE1376" w:rsidRDefault="00CE1376" w:rsidP="00CE1376">
      <w:pPr>
        <w:ind w:right="527"/>
      </w:pPr>
      <w:r>
        <w:t>Главный судья соревнований – Калинин С. Н.</w:t>
      </w:r>
    </w:p>
    <w:p w:rsidR="00CE1376" w:rsidRPr="004C54B5" w:rsidRDefault="00CE1376" w:rsidP="00CE1376">
      <w:pPr>
        <w:ind w:right="527"/>
      </w:pPr>
      <w:r w:rsidRPr="00130AED">
        <w:t xml:space="preserve">Спортивный комиссар </w:t>
      </w:r>
      <w:r>
        <w:t>–</w:t>
      </w:r>
      <w:r w:rsidRPr="00130AED">
        <w:t xml:space="preserve"> </w:t>
      </w:r>
    </w:p>
    <w:p w:rsidR="00CE1376" w:rsidRDefault="00CE1376" w:rsidP="00CE1376">
      <w:pPr>
        <w:ind w:right="527"/>
      </w:pPr>
      <w:r w:rsidRPr="00130AED">
        <w:t xml:space="preserve">Главный секретарь </w:t>
      </w:r>
      <w:r>
        <w:t>–</w:t>
      </w:r>
      <w:r w:rsidRPr="00130AED">
        <w:t xml:space="preserve"> </w:t>
      </w:r>
      <w:r w:rsidR="00637383">
        <w:t>Васильева О. А.</w:t>
      </w:r>
    </w:p>
    <w:p w:rsidR="00846479" w:rsidRDefault="00CE1376" w:rsidP="00846479">
      <w:pPr>
        <w:ind w:right="527"/>
      </w:pPr>
      <w:r>
        <w:t xml:space="preserve">Главный хронометрист соревнований – </w:t>
      </w:r>
    </w:p>
    <w:p w:rsidR="00CE1376" w:rsidRPr="002B1774" w:rsidRDefault="00CE1376" w:rsidP="00CE1376">
      <w:pPr>
        <w:ind w:right="527"/>
        <w:rPr>
          <w:rFonts w:cs="Arial"/>
          <w:bCs/>
        </w:rPr>
      </w:pPr>
    </w:p>
    <w:p w:rsidR="00CE1376" w:rsidRDefault="00CE1376" w:rsidP="00CE1376">
      <w:pPr>
        <w:spacing w:line="200" w:lineRule="atLeast"/>
        <w:ind w:right="527"/>
        <w:jc w:val="both"/>
        <w:rPr>
          <w:b/>
          <w:u w:val="single"/>
        </w:rPr>
      </w:pPr>
      <w:r>
        <w:rPr>
          <w:b/>
        </w:rPr>
        <w:t xml:space="preserve">13. </w:t>
      </w:r>
      <w:r>
        <w:rPr>
          <w:b/>
          <w:u w:val="single"/>
        </w:rPr>
        <w:t>Информация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13.1 </w:t>
      </w:r>
      <w:proofErr w:type="gramStart"/>
      <w:r>
        <w:t>В</w:t>
      </w:r>
      <w:proofErr w:type="gramEnd"/>
      <w:r>
        <w:t xml:space="preserve"> день гонки Секретарь вывешивает на информационном табло расписание соревнований. По его окончании – официальные результаты. 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13.2 Результаты, опубликованные на официальном сайте </w:t>
      </w:r>
      <w:hyperlink r:id="rId14" w:history="1">
        <w:r w:rsidRPr="00680801">
          <w:rPr>
            <w:rStyle w:val="a3"/>
          </w:rPr>
          <w:t>www.supermoto.ru</w:t>
        </w:r>
      </w:hyperlink>
      <w:r>
        <w:t xml:space="preserve">, считаются утверждёнными.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13.3 Только Главный судья и Секретарь соревнования вправе давать официальную информацию о ходе соревнования.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14</w:t>
      </w:r>
      <w:r w:rsidRPr="00550AC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>Заявки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  <w:r>
        <w:rPr>
          <w:rFonts w:cs="Arial"/>
        </w:rPr>
        <w:t>14.1</w:t>
      </w:r>
      <w:r w:rsidRPr="009F7A9C">
        <w:rPr>
          <w:rFonts w:cs="Arial"/>
        </w:rPr>
        <w:t xml:space="preserve"> </w:t>
      </w:r>
      <w:r w:rsidR="00BD6FD4">
        <w:rPr>
          <w:rFonts w:cs="Arial"/>
        </w:rPr>
        <w:t>Прием заявок начинается 10</w:t>
      </w:r>
      <w:r>
        <w:rPr>
          <w:rFonts w:cs="Arial"/>
        </w:rPr>
        <w:t xml:space="preserve"> </w:t>
      </w:r>
      <w:r w:rsidR="00BD6FD4">
        <w:rPr>
          <w:rFonts w:cs="Arial"/>
        </w:rPr>
        <w:t>июн</w:t>
      </w:r>
      <w:r>
        <w:rPr>
          <w:rFonts w:cs="Arial"/>
        </w:rPr>
        <w:t>я 2016 г. по электронному адресу</w:t>
      </w:r>
      <w:r>
        <w:rPr>
          <w:rFonts w:cs="Arial"/>
          <w:b/>
          <w:bCs/>
        </w:rPr>
        <w:t xml:space="preserve"> </w:t>
      </w:r>
      <w:hyperlink r:id="rId15" w:history="1">
        <w:r w:rsidRPr="00B51CB3">
          <w:rPr>
            <w:rStyle w:val="a3"/>
            <w:rFonts w:cs="Arial"/>
            <w:bCs/>
          </w:rPr>
          <w:t>2016@supermoto.ru</w:t>
        </w:r>
      </w:hyperlink>
      <w:r w:rsidRPr="003577FE">
        <w:rPr>
          <w:rFonts w:cs="Arial"/>
          <w:bCs/>
        </w:rPr>
        <w:t xml:space="preserve">. </w:t>
      </w:r>
      <w:r>
        <w:rPr>
          <w:rFonts w:cs="Arial"/>
          <w:b/>
          <w:bCs/>
        </w:rP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</w:pPr>
      <w:r>
        <w:rPr>
          <w:rFonts w:cs="Arial"/>
        </w:rPr>
        <w:t>14.2</w:t>
      </w:r>
      <w:r w:rsidRPr="009F7A9C">
        <w:rPr>
          <w:rFonts w:cs="Arial"/>
        </w:rPr>
        <w:t xml:space="preserve"> </w:t>
      </w:r>
      <w:r>
        <w:rPr>
          <w:rFonts w:cs="Arial"/>
        </w:rPr>
        <w:t xml:space="preserve">Бланк заявки на участие расположен на сайте </w:t>
      </w:r>
      <w:hyperlink r:id="rId16" w:history="1">
        <w:r w:rsidRPr="00680801">
          <w:rPr>
            <w:rStyle w:val="a3"/>
          </w:rPr>
          <w:t>www.supermoto.ru</w:t>
        </w:r>
      </w:hyperlink>
      <w: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14.3 Возможность заявиться будет предоставлена непосредственно на этапе при регистрации.</w:t>
      </w:r>
    </w:p>
    <w:p w:rsidR="00BD6FD4" w:rsidRDefault="00BD6FD4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BD6FD4" w:rsidRDefault="00BD6FD4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BD6FD4" w:rsidRDefault="00BD6FD4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lastRenderedPageBreak/>
        <w:t>15</w:t>
      </w:r>
      <w:r w:rsidRPr="00550AC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 xml:space="preserve">Предварительное расписание соревнования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</w:p>
    <w:p w:rsidR="00BD6FD4" w:rsidRDefault="00BD6FD4" w:rsidP="00BD6FD4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8:00 - 9:00   </w:t>
      </w: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Дополнительная регистрация участников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Хронометрируемые тренировки 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9.00 - 9.12   Дети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МиниМотард+Кросс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9.15 - 9.27   Юноши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9.30 - 9.42   Дети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Свободные тренировки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9.45 - 9.57      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Спортбайк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 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10.00 - 10.12  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10.15 - 10.27   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160+190  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10.30 - 10.42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Street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(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 xml:space="preserve">Любители)   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>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10.45 - 10.57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Профи 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>А,В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>,С  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11.00 - 11.12  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Суперквадр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 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1-е заезды детей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11.15 - 11.25   Дети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МиниМотард+Кросс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>   10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11.30 - 11.40   Юноши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10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11.45 - 11.55   Дети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10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12.00   </w:t>
      </w:r>
      <w:r w:rsidRPr="00BD6FD4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Торжественное открытие мероприятия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Квалификации 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12.15 - 12.27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Спортбайк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>  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12.30 - 12.42   </w:t>
      </w:r>
      <w:proofErr w:type="spellStart"/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>Минимото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>  12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 xml:space="preserve">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12.45 - 12.57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160+190  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13.00 - 13.12 </w:t>
      </w:r>
      <w:r w:rsidRPr="00BD6FD4">
        <w:rPr>
          <w:rFonts w:ascii="Arial" w:hAnsi="Arial" w:cs="Arial"/>
          <w:sz w:val="18"/>
          <w:szCs w:val="18"/>
          <w:lang w:eastAsia="ru-RU"/>
        </w:rPr>
        <w:t> </w:t>
      </w:r>
      <w:r w:rsidRPr="00BD6FD4">
        <w:rPr>
          <w:rFonts w:ascii="Arial" w:hAnsi="Arial" w:cs="Arial"/>
          <w:sz w:val="21"/>
          <w:szCs w:val="21"/>
          <w:lang w:eastAsia="ru-RU"/>
        </w:rPr>
        <w:t> 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Street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(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 xml:space="preserve">Любители)   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>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13.15 - 13.27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Профи 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>А,В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>,С  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13.30 - 13.42  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Суперквадр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 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2-е заезды детей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13.45 - 13.55</w:t>
      </w:r>
      <w:r w:rsidRPr="00BD6FD4">
        <w:rPr>
          <w:rFonts w:ascii="Arial" w:hAnsi="Arial" w:cs="Arial"/>
          <w:sz w:val="18"/>
          <w:szCs w:val="18"/>
          <w:lang w:eastAsia="ru-RU"/>
        </w:rPr>
        <w:t>   </w:t>
      </w:r>
      <w:r w:rsidRPr="00BD6FD4">
        <w:rPr>
          <w:rFonts w:ascii="Arial" w:hAnsi="Arial" w:cs="Arial"/>
          <w:sz w:val="21"/>
          <w:szCs w:val="21"/>
          <w:lang w:eastAsia="ru-RU"/>
        </w:rPr>
        <w:t xml:space="preserve">Дети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МиниМотард+Кросс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>   10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14.00 - 14.10 </w:t>
      </w:r>
      <w:r w:rsidRPr="00BD6FD4">
        <w:rPr>
          <w:rFonts w:ascii="Arial" w:hAnsi="Arial" w:cs="Arial"/>
          <w:sz w:val="18"/>
          <w:szCs w:val="18"/>
          <w:lang w:eastAsia="ru-RU"/>
        </w:rPr>
        <w:t>  </w:t>
      </w:r>
      <w:r w:rsidRPr="00BD6FD4">
        <w:rPr>
          <w:rFonts w:ascii="Arial" w:hAnsi="Arial" w:cs="Arial"/>
          <w:sz w:val="21"/>
          <w:szCs w:val="21"/>
          <w:lang w:eastAsia="ru-RU"/>
        </w:rPr>
        <w:t xml:space="preserve">Юноши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10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14.15 - 14.25 </w:t>
      </w:r>
      <w:r w:rsidRPr="00BD6FD4">
        <w:rPr>
          <w:rFonts w:ascii="Arial" w:hAnsi="Arial" w:cs="Arial"/>
          <w:sz w:val="18"/>
          <w:szCs w:val="18"/>
          <w:lang w:eastAsia="ru-RU"/>
        </w:rPr>
        <w:t>  </w:t>
      </w:r>
      <w:r w:rsidRPr="00BD6FD4">
        <w:rPr>
          <w:rFonts w:ascii="Arial" w:hAnsi="Arial" w:cs="Arial"/>
          <w:sz w:val="21"/>
          <w:szCs w:val="21"/>
          <w:lang w:eastAsia="ru-RU"/>
        </w:rPr>
        <w:t xml:space="preserve">Дети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10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1-е заезды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14.30 - 14.45   </w:t>
      </w:r>
      <w:proofErr w:type="spellStart"/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>Спортбайк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>  15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 xml:space="preserve">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14.45    </w:t>
      </w:r>
      <w:r w:rsidRPr="00BD6FD4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Награждение </w:t>
      </w: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Детских классов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14.50 - 15.05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>   15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15.10 - 15.25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160+190   15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15.30 - 15.45 </w:t>
      </w:r>
      <w:r w:rsidRPr="00BD6FD4">
        <w:rPr>
          <w:rFonts w:ascii="Arial" w:hAnsi="Arial" w:cs="Arial"/>
          <w:sz w:val="18"/>
          <w:szCs w:val="18"/>
          <w:lang w:eastAsia="ru-RU"/>
        </w:rPr>
        <w:t> </w:t>
      </w:r>
      <w:r w:rsidRPr="00BD6FD4">
        <w:rPr>
          <w:rFonts w:ascii="Arial" w:hAnsi="Arial" w:cs="Arial"/>
          <w:sz w:val="21"/>
          <w:szCs w:val="21"/>
          <w:lang w:eastAsia="ru-RU"/>
        </w:rPr>
        <w:t> 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Street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(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 xml:space="preserve">Любители)   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>15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15.50 - 16.10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Профи 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>А,В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>,С   15мин+2 круга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16.15 - 16.27  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Суперквадр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 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i/>
          <w:iCs/>
          <w:sz w:val="21"/>
          <w:szCs w:val="21"/>
          <w:lang w:eastAsia="ru-RU"/>
        </w:rPr>
        <w:t>2-е заезды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16.35 - 16.50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  15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16.55 - 17.10   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МиниМотард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160+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>190  15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 xml:space="preserve">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17.15 - 17.30  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Street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(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>Любители)  15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 xml:space="preserve">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17.35 - 17.55 </w:t>
      </w:r>
      <w:r w:rsidRPr="00BD6FD4">
        <w:rPr>
          <w:rFonts w:ascii="Arial" w:hAnsi="Arial" w:cs="Arial"/>
          <w:sz w:val="18"/>
          <w:szCs w:val="18"/>
          <w:lang w:eastAsia="ru-RU"/>
        </w:rPr>
        <w:t> </w:t>
      </w:r>
      <w:r w:rsidRPr="00BD6FD4">
        <w:rPr>
          <w:rFonts w:ascii="Arial" w:hAnsi="Arial" w:cs="Arial"/>
          <w:sz w:val="21"/>
          <w:szCs w:val="21"/>
          <w:lang w:eastAsia="ru-RU"/>
        </w:rPr>
        <w:t> 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Супермото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Профи </w:t>
      </w:r>
      <w:proofErr w:type="gramStart"/>
      <w:r w:rsidRPr="00BD6FD4">
        <w:rPr>
          <w:rFonts w:ascii="Arial" w:hAnsi="Arial" w:cs="Arial"/>
          <w:sz w:val="21"/>
          <w:szCs w:val="21"/>
          <w:lang w:eastAsia="ru-RU"/>
        </w:rPr>
        <w:t>А,В</w:t>
      </w:r>
      <w:proofErr w:type="gramEnd"/>
      <w:r w:rsidRPr="00BD6FD4">
        <w:rPr>
          <w:rFonts w:ascii="Arial" w:hAnsi="Arial" w:cs="Arial"/>
          <w:sz w:val="21"/>
          <w:szCs w:val="21"/>
          <w:lang w:eastAsia="ru-RU"/>
        </w:rPr>
        <w:t xml:space="preserve">,С   15мин+2 круга 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 xml:space="preserve">18.00 - 18.12   </w:t>
      </w:r>
      <w:proofErr w:type="spellStart"/>
      <w:r w:rsidRPr="00BD6FD4">
        <w:rPr>
          <w:rFonts w:ascii="Arial" w:hAnsi="Arial" w:cs="Arial"/>
          <w:sz w:val="21"/>
          <w:szCs w:val="21"/>
          <w:lang w:eastAsia="ru-RU"/>
        </w:rPr>
        <w:t>Суперквадр</w:t>
      </w:r>
      <w:proofErr w:type="spellEnd"/>
      <w:r w:rsidRPr="00BD6FD4">
        <w:rPr>
          <w:rFonts w:ascii="Arial" w:hAnsi="Arial" w:cs="Arial"/>
          <w:sz w:val="21"/>
          <w:szCs w:val="21"/>
          <w:lang w:eastAsia="ru-RU"/>
        </w:rPr>
        <w:t xml:space="preserve">   12 мин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sz w:val="18"/>
          <w:szCs w:val="18"/>
          <w:lang w:eastAsia="ru-RU"/>
        </w:rPr>
      </w:pPr>
      <w:r w:rsidRPr="00BD6FD4">
        <w:rPr>
          <w:rFonts w:ascii="Arial" w:hAnsi="Arial" w:cs="Arial"/>
          <w:sz w:val="21"/>
          <w:szCs w:val="21"/>
          <w:lang w:eastAsia="ru-RU"/>
        </w:rPr>
        <w:t>18.45    </w:t>
      </w:r>
      <w:r w:rsidRPr="00BD6FD4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Награждение 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b/>
          <w:bCs/>
          <w:i/>
          <w:iCs/>
          <w:szCs w:val="21"/>
          <w:lang w:eastAsia="ru-RU"/>
        </w:rPr>
      </w:pP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b/>
          <w:bCs/>
          <w:i/>
          <w:iCs/>
          <w:szCs w:val="21"/>
          <w:lang w:eastAsia="ru-RU"/>
        </w:rPr>
      </w:pPr>
    </w:p>
    <w:p w:rsidR="00BD6FD4" w:rsidRPr="00BD6FD4" w:rsidRDefault="00BD6FD4" w:rsidP="00BD6FD4">
      <w:pPr>
        <w:spacing w:line="270" w:lineRule="atLeast"/>
        <w:rPr>
          <w:rFonts w:ascii="Arial" w:hAnsi="Arial" w:cs="Arial"/>
          <w:szCs w:val="18"/>
          <w:lang w:eastAsia="ru-RU"/>
        </w:rPr>
      </w:pPr>
      <w:r w:rsidRPr="00BD6FD4">
        <w:rPr>
          <w:rFonts w:ascii="Arial" w:hAnsi="Arial" w:cs="Arial"/>
          <w:szCs w:val="21"/>
          <w:lang w:eastAsia="ru-RU"/>
        </w:rPr>
        <w:t>Постановка в закрытый парк за 5 мин!!</w:t>
      </w:r>
    </w:p>
    <w:p w:rsidR="00BD6FD4" w:rsidRPr="00BD6FD4" w:rsidRDefault="00BD6FD4" w:rsidP="00BD6FD4">
      <w:pPr>
        <w:spacing w:line="270" w:lineRule="atLeast"/>
        <w:rPr>
          <w:rFonts w:ascii="Arial" w:hAnsi="Arial" w:cs="Arial"/>
          <w:szCs w:val="21"/>
          <w:lang w:eastAsia="ru-RU"/>
        </w:rPr>
      </w:pPr>
      <w:r w:rsidRPr="00BD6FD4">
        <w:rPr>
          <w:rFonts w:ascii="Arial" w:hAnsi="Arial" w:cs="Arial"/>
          <w:szCs w:val="21"/>
          <w:lang w:eastAsia="ru-RU"/>
        </w:rPr>
        <w:t xml:space="preserve">Передвижение </w:t>
      </w:r>
      <w:proofErr w:type="spellStart"/>
      <w:r w:rsidRPr="00BD6FD4">
        <w:rPr>
          <w:rFonts w:ascii="Arial" w:hAnsi="Arial" w:cs="Arial"/>
          <w:szCs w:val="21"/>
          <w:lang w:eastAsia="ru-RU"/>
        </w:rPr>
        <w:t>мототехники</w:t>
      </w:r>
      <w:proofErr w:type="spellEnd"/>
      <w:r w:rsidRPr="00BD6FD4">
        <w:rPr>
          <w:rFonts w:ascii="Arial" w:hAnsi="Arial" w:cs="Arial"/>
          <w:szCs w:val="21"/>
          <w:lang w:eastAsia="ru-RU"/>
        </w:rPr>
        <w:t xml:space="preserve"> по </w:t>
      </w:r>
      <w:proofErr w:type="spellStart"/>
      <w:r w:rsidRPr="00BD6FD4">
        <w:rPr>
          <w:rFonts w:ascii="Arial" w:hAnsi="Arial" w:cs="Arial"/>
          <w:szCs w:val="21"/>
          <w:lang w:eastAsia="ru-RU"/>
        </w:rPr>
        <w:t>паддоку</w:t>
      </w:r>
      <w:proofErr w:type="spellEnd"/>
      <w:r w:rsidRPr="00BD6FD4">
        <w:rPr>
          <w:rFonts w:ascii="Arial" w:hAnsi="Arial" w:cs="Arial"/>
          <w:szCs w:val="21"/>
          <w:lang w:eastAsia="ru-RU"/>
        </w:rPr>
        <w:t xml:space="preserve"> только с заглушенным мотором!</w:t>
      </w: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  <w:bookmarkStart w:id="0" w:name="_GoBack"/>
      <w:bookmarkEnd w:id="0"/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9426F3" w:rsidRDefault="00CE1376" w:rsidP="00256116">
      <w:pPr>
        <w:autoSpaceDE w:val="0"/>
        <w:spacing w:line="200" w:lineRule="atLeast"/>
        <w:ind w:right="18"/>
        <w:jc w:val="center"/>
      </w:pPr>
      <w:r w:rsidRPr="00B46568">
        <w:rPr>
          <w:b/>
          <w:color w:val="000000"/>
          <w:sz w:val="20"/>
          <w:lang w:eastAsia="ru-RU"/>
        </w:rPr>
        <w:t>НАСТОЯЩИЙ РЕГЛАМЕНТ ЯВЛЯЕТСЯ ОФИЦИАЛЬНЫМ ВЫЗОВОМ НА СОРЕВНОВАНИЯ.</w:t>
      </w:r>
    </w:p>
    <w:sectPr w:rsidR="009426F3" w:rsidSect="00CE13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B1" w:rsidRDefault="002927B1">
      <w:r>
        <w:separator/>
      </w:r>
    </w:p>
  </w:endnote>
  <w:endnote w:type="continuationSeparator" w:id="0">
    <w:p w:rsidR="002927B1" w:rsidRDefault="0029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81B" w:rsidRDefault="002927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6FD4">
      <w:rPr>
        <w:rStyle w:val="a8"/>
        <w:noProof/>
      </w:rPr>
      <w:t>6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2927B1"/>
  <w:p w:rsidR="0087681B" w:rsidRDefault="002927B1"/>
  <w:p w:rsidR="0087681B" w:rsidRDefault="002927B1"/>
  <w:p w:rsidR="0087681B" w:rsidRDefault="002927B1"/>
  <w:p w:rsidR="0087681B" w:rsidRDefault="002927B1"/>
  <w:p w:rsidR="0087681B" w:rsidRDefault="002927B1"/>
  <w:p w:rsidR="0087681B" w:rsidRDefault="002927B1"/>
  <w:p w:rsidR="0087681B" w:rsidRDefault="002927B1"/>
  <w:p w:rsidR="0087681B" w:rsidRDefault="00CE1376">
    <w:r>
      <w:t>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B1" w:rsidRDefault="002927B1">
      <w:r>
        <w:separator/>
      </w:r>
    </w:p>
  </w:footnote>
  <w:footnote w:type="continuationSeparator" w:id="0">
    <w:p w:rsidR="002927B1" w:rsidRDefault="0029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1B" w:rsidRDefault="008C5A3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765"/>
    <w:multiLevelType w:val="multilevel"/>
    <w:tmpl w:val="D6922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7F30531"/>
    <w:multiLevelType w:val="hybridMultilevel"/>
    <w:tmpl w:val="376C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6"/>
    <w:rsid w:val="00162455"/>
    <w:rsid w:val="001C70DD"/>
    <w:rsid w:val="00256116"/>
    <w:rsid w:val="002927B1"/>
    <w:rsid w:val="003C018B"/>
    <w:rsid w:val="0041793C"/>
    <w:rsid w:val="00420DBA"/>
    <w:rsid w:val="005E5505"/>
    <w:rsid w:val="005E7303"/>
    <w:rsid w:val="00637383"/>
    <w:rsid w:val="0068568C"/>
    <w:rsid w:val="00846479"/>
    <w:rsid w:val="008C5A3C"/>
    <w:rsid w:val="009426F3"/>
    <w:rsid w:val="009C73D6"/>
    <w:rsid w:val="00A752FA"/>
    <w:rsid w:val="00A80566"/>
    <w:rsid w:val="00AC03D4"/>
    <w:rsid w:val="00BD6FD4"/>
    <w:rsid w:val="00CE1376"/>
    <w:rsid w:val="00CF461B"/>
    <w:rsid w:val="00DC1ED2"/>
    <w:rsid w:val="00E36951"/>
    <w:rsid w:val="00E9129F"/>
    <w:rsid w:val="00F17FBA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A25F-2194-4008-B4B4-3EE1D66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376"/>
    <w:rPr>
      <w:color w:val="0000FF"/>
      <w:u w:val="single"/>
    </w:rPr>
  </w:style>
  <w:style w:type="paragraph" w:styleId="a4">
    <w:name w:val="header"/>
    <w:basedOn w:val="a"/>
    <w:link w:val="a5"/>
    <w:rsid w:val="00CE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CE1376"/>
    <w:pPr>
      <w:suppressLineNumbers/>
      <w:tabs>
        <w:tab w:val="center" w:pos="5044"/>
        <w:tab w:val="right" w:pos="10088"/>
      </w:tabs>
    </w:pPr>
  </w:style>
  <w:style w:type="character" w:customStyle="1" w:styleId="a7">
    <w:name w:val="Нижний колонтитул Знак"/>
    <w:basedOn w:val="a0"/>
    <w:link w:val="a6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uiPriority w:val="99"/>
    <w:semiHidden/>
    <w:unhideWhenUsed/>
    <w:rsid w:val="00CE1376"/>
  </w:style>
  <w:style w:type="paragraph" w:styleId="a9">
    <w:name w:val="Balloon Text"/>
    <w:basedOn w:val="a"/>
    <w:link w:val="aa"/>
    <w:uiPriority w:val="99"/>
    <w:semiHidden/>
    <w:unhideWhenUsed/>
    <w:rsid w:val="002561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116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basedOn w:val="a"/>
    <w:uiPriority w:val="99"/>
    <w:semiHidden/>
    <w:unhideWhenUsed/>
    <w:rsid w:val="005E5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E5505"/>
  </w:style>
  <w:style w:type="character" w:styleId="ac">
    <w:name w:val="Emphasis"/>
    <w:basedOn w:val="a0"/>
    <w:uiPriority w:val="20"/>
    <w:qFormat/>
    <w:rsid w:val="005E5505"/>
    <w:rPr>
      <w:i/>
      <w:iCs/>
    </w:rPr>
  </w:style>
  <w:style w:type="character" w:styleId="ad">
    <w:name w:val="Strong"/>
    <w:basedOn w:val="a0"/>
    <w:uiPriority w:val="22"/>
    <w:qFormat/>
    <w:rsid w:val="005E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permot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2016@supermoto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upermo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Катушка</dc:creator>
  <cp:keywords/>
  <dc:description/>
  <cp:lastModifiedBy>Катушка</cp:lastModifiedBy>
  <cp:revision>7</cp:revision>
  <cp:lastPrinted>2016-05-26T17:03:00Z</cp:lastPrinted>
  <dcterms:created xsi:type="dcterms:W3CDTF">2016-07-05T11:11:00Z</dcterms:created>
  <dcterms:modified xsi:type="dcterms:W3CDTF">2016-07-05T11:54:00Z</dcterms:modified>
</cp:coreProperties>
</file>